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DF" w:rsidRPr="00AB3653" w:rsidRDefault="009430F2" w:rsidP="00AB3653">
      <w:pPr>
        <w:jc w:val="center"/>
        <w:rPr>
          <w:rFonts w:ascii="Verdana" w:hAnsi="Verdana"/>
          <w:b/>
          <w:sz w:val="24"/>
          <w:szCs w:val="24"/>
        </w:rPr>
      </w:pPr>
      <w:r w:rsidRPr="00AB3653">
        <w:rPr>
          <w:rFonts w:ascii="Verdana" w:hAnsi="Verdana"/>
          <w:b/>
          <w:sz w:val="24"/>
          <w:szCs w:val="24"/>
        </w:rPr>
        <w:t>CHEM 26—EXPERIMENT 5:  DETERMINATION OF AN EQUILIBRIUM CONSTANT</w:t>
      </w:r>
    </w:p>
    <w:p w:rsidR="009430F2" w:rsidRPr="00AB3653" w:rsidRDefault="009430F2">
      <w:pPr>
        <w:rPr>
          <w:rFonts w:ascii="Verdana" w:hAnsi="Verdana"/>
          <w:b/>
          <w:sz w:val="24"/>
          <w:szCs w:val="24"/>
        </w:rPr>
      </w:pPr>
      <w:r w:rsidRPr="00AB3653">
        <w:rPr>
          <w:rFonts w:ascii="Verdana" w:hAnsi="Verdana"/>
          <w:b/>
          <w:sz w:val="24"/>
          <w:szCs w:val="24"/>
        </w:rPr>
        <w:t>1.  Introduction</w:t>
      </w:r>
    </w:p>
    <w:p w:rsidR="009430F2" w:rsidRDefault="009430F2">
      <w:pPr>
        <w:rPr>
          <w:rFonts w:ascii="Verdana" w:hAnsi="Verdana"/>
          <w:sz w:val="24"/>
          <w:szCs w:val="24"/>
        </w:rPr>
      </w:pPr>
      <w:r>
        <w:rPr>
          <w:rFonts w:ascii="Verdana" w:hAnsi="Verdana"/>
          <w:sz w:val="24"/>
          <w:szCs w:val="24"/>
        </w:rPr>
        <w:tab/>
        <w:t xml:space="preserve">Iron (III) reacts with thiocyanate anion to produce a colored complex, </w:t>
      </w:r>
      <w:proofErr w:type="spellStart"/>
      <w:r>
        <w:rPr>
          <w:rFonts w:ascii="Verdana" w:hAnsi="Verdana"/>
          <w:sz w:val="24"/>
          <w:szCs w:val="24"/>
        </w:rPr>
        <w:t>ferrothiocyanate</w:t>
      </w:r>
      <w:proofErr w:type="spellEnd"/>
      <w:r>
        <w:rPr>
          <w:rFonts w:ascii="Verdana" w:hAnsi="Verdana"/>
          <w:sz w:val="24"/>
          <w:szCs w:val="24"/>
        </w:rPr>
        <w:t>.</w:t>
      </w:r>
    </w:p>
    <w:p w:rsidR="009430F2" w:rsidRPr="00AB3653" w:rsidRDefault="009430F2" w:rsidP="009430F2">
      <w:pPr>
        <w:jc w:val="center"/>
        <w:rPr>
          <w:rFonts w:ascii="Verdana" w:hAnsi="Verdana"/>
          <w:b/>
          <w:sz w:val="24"/>
          <w:szCs w:val="24"/>
        </w:rPr>
      </w:pPr>
      <w:r w:rsidRPr="00AB3653">
        <w:rPr>
          <w:rFonts w:ascii="Verdana" w:hAnsi="Verdana"/>
          <w:b/>
          <w:sz w:val="24"/>
          <w:szCs w:val="24"/>
        </w:rPr>
        <w:t>Fe</w:t>
      </w:r>
      <w:r w:rsidRPr="00AB3653">
        <w:rPr>
          <w:rFonts w:ascii="Verdana" w:hAnsi="Verdana"/>
          <w:b/>
          <w:sz w:val="24"/>
          <w:szCs w:val="24"/>
          <w:vertAlign w:val="superscript"/>
        </w:rPr>
        <w:t xml:space="preserve">+3 </w:t>
      </w:r>
      <w:r w:rsidRPr="00AB3653">
        <w:rPr>
          <w:rFonts w:ascii="Verdana" w:hAnsi="Verdana"/>
          <w:b/>
          <w:sz w:val="24"/>
          <w:szCs w:val="24"/>
        </w:rPr>
        <w:t>+ SCN</w:t>
      </w:r>
      <w:r w:rsidRPr="00AB3653">
        <w:rPr>
          <w:rFonts w:ascii="Verdana" w:hAnsi="Verdana"/>
          <w:b/>
          <w:sz w:val="24"/>
          <w:szCs w:val="24"/>
          <w:vertAlign w:val="superscript"/>
        </w:rPr>
        <w:t>-</w:t>
      </w:r>
      <w:r w:rsidRPr="00AB3653">
        <w:rPr>
          <w:rFonts w:ascii="Verdana" w:hAnsi="Verdana"/>
          <w:b/>
          <w:sz w:val="24"/>
          <w:szCs w:val="24"/>
        </w:rPr>
        <w:t xml:space="preserve"> </w:t>
      </w:r>
      <w:r w:rsidRPr="00AB3653">
        <w:rPr>
          <w:rFonts w:ascii="Verdana" w:hAnsi="Verdana"/>
          <w:b/>
          <w:sz w:val="24"/>
          <w:szCs w:val="24"/>
        </w:rPr>
        <w:sym w:font="Wingdings" w:char="F0E0"/>
      </w:r>
      <w:r w:rsidRPr="00AB3653">
        <w:rPr>
          <w:rFonts w:ascii="Verdana" w:hAnsi="Verdana"/>
          <w:b/>
          <w:sz w:val="24"/>
          <w:szCs w:val="24"/>
        </w:rPr>
        <w:t xml:space="preserve"> FeSCN</w:t>
      </w:r>
      <w:r w:rsidRPr="00AB3653">
        <w:rPr>
          <w:rFonts w:ascii="Verdana" w:hAnsi="Verdana"/>
          <w:b/>
          <w:sz w:val="24"/>
          <w:szCs w:val="24"/>
          <w:vertAlign w:val="superscript"/>
        </w:rPr>
        <w:t>+2</w:t>
      </w:r>
    </w:p>
    <w:p w:rsidR="009430F2" w:rsidRDefault="009430F2">
      <w:pPr>
        <w:rPr>
          <w:rFonts w:ascii="Verdana" w:hAnsi="Verdana"/>
          <w:sz w:val="24"/>
          <w:szCs w:val="24"/>
        </w:rPr>
      </w:pPr>
      <w:r>
        <w:rPr>
          <w:rFonts w:ascii="Verdana" w:hAnsi="Verdana"/>
          <w:sz w:val="24"/>
          <w:szCs w:val="24"/>
        </w:rPr>
        <w:t xml:space="preserve">To determine the equilibrium constant for the reaction, </w:t>
      </w:r>
    </w:p>
    <w:p w:rsidR="009430F2" w:rsidRPr="00AB3653" w:rsidRDefault="009430F2" w:rsidP="009430F2">
      <w:pPr>
        <w:jc w:val="center"/>
        <w:rPr>
          <w:rFonts w:ascii="Verdana" w:hAnsi="Verdana"/>
          <w:b/>
          <w:sz w:val="24"/>
          <w:szCs w:val="24"/>
        </w:rPr>
      </w:pPr>
      <w:r w:rsidRPr="00AB3653">
        <w:rPr>
          <w:rFonts w:ascii="Verdana" w:hAnsi="Verdana"/>
          <w:b/>
          <w:sz w:val="24"/>
          <w:szCs w:val="24"/>
        </w:rPr>
        <w:t>[FeSCN</w:t>
      </w:r>
      <w:r w:rsidRPr="00AB3653">
        <w:rPr>
          <w:rFonts w:ascii="Verdana" w:hAnsi="Verdana"/>
          <w:b/>
          <w:sz w:val="24"/>
          <w:szCs w:val="24"/>
          <w:vertAlign w:val="superscript"/>
        </w:rPr>
        <w:t>+2</w:t>
      </w:r>
      <w:r w:rsidRPr="00AB3653">
        <w:rPr>
          <w:rFonts w:ascii="Verdana" w:hAnsi="Verdana"/>
          <w:b/>
          <w:sz w:val="24"/>
          <w:szCs w:val="24"/>
        </w:rPr>
        <w:t>]</w:t>
      </w:r>
    </w:p>
    <w:p w:rsidR="009430F2" w:rsidRPr="00AB3653" w:rsidRDefault="009430F2" w:rsidP="009430F2">
      <w:pPr>
        <w:jc w:val="center"/>
        <w:rPr>
          <w:rFonts w:ascii="Verdana" w:hAnsi="Verdana"/>
          <w:b/>
          <w:sz w:val="24"/>
          <w:szCs w:val="24"/>
        </w:rPr>
      </w:pPr>
      <w:proofErr w:type="spellStart"/>
      <w:r w:rsidRPr="00AB3653">
        <w:rPr>
          <w:rFonts w:ascii="Verdana" w:hAnsi="Verdana"/>
          <w:b/>
          <w:sz w:val="24"/>
          <w:szCs w:val="24"/>
        </w:rPr>
        <w:t>K</w:t>
      </w:r>
      <w:r w:rsidRPr="00AB3653">
        <w:rPr>
          <w:rFonts w:ascii="Verdana" w:hAnsi="Verdana"/>
          <w:b/>
          <w:sz w:val="24"/>
          <w:szCs w:val="24"/>
          <w:vertAlign w:val="subscript"/>
        </w:rPr>
        <w:t>eq</w:t>
      </w:r>
      <w:proofErr w:type="spellEnd"/>
      <w:r w:rsidRPr="00AB3653">
        <w:rPr>
          <w:rFonts w:ascii="Verdana" w:hAnsi="Verdana"/>
          <w:b/>
          <w:sz w:val="24"/>
          <w:szCs w:val="24"/>
        </w:rPr>
        <w:t xml:space="preserve"> = ______________________</w:t>
      </w:r>
    </w:p>
    <w:p w:rsidR="009430F2" w:rsidRPr="00AB3653" w:rsidRDefault="009430F2" w:rsidP="009430F2">
      <w:pPr>
        <w:jc w:val="center"/>
        <w:rPr>
          <w:rFonts w:ascii="Verdana" w:hAnsi="Verdana"/>
          <w:b/>
          <w:sz w:val="24"/>
          <w:szCs w:val="24"/>
        </w:rPr>
      </w:pPr>
      <w:r w:rsidRPr="00AB3653">
        <w:rPr>
          <w:rFonts w:ascii="Verdana" w:hAnsi="Verdana"/>
          <w:b/>
          <w:sz w:val="24"/>
          <w:szCs w:val="24"/>
        </w:rPr>
        <w:t>[Fe</w:t>
      </w:r>
      <w:r w:rsidRPr="00AB3653">
        <w:rPr>
          <w:rFonts w:ascii="Verdana" w:hAnsi="Verdana"/>
          <w:b/>
          <w:sz w:val="24"/>
          <w:szCs w:val="24"/>
          <w:vertAlign w:val="superscript"/>
        </w:rPr>
        <w:t>+3</w:t>
      </w:r>
      <w:r w:rsidRPr="00AB3653">
        <w:rPr>
          <w:rFonts w:ascii="Verdana" w:hAnsi="Verdana"/>
          <w:b/>
          <w:sz w:val="24"/>
          <w:szCs w:val="24"/>
        </w:rPr>
        <w:t>][SCN</w:t>
      </w:r>
      <w:r w:rsidRPr="00AB3653">
        <w:rPr>
          <w:rFonts w:ascii="Verdana" w:hAnsi="Verdana"/>
          <w:b/>
          <w:sz w:val="24"/>
          <w:szCs w:val="24"/>
          <w:vertAlign w:val="superscript"/>
        </w:rPr>
        <w:t>-</w:t>
      </w:r>
      <w:r w:rsidRPr="00AB3653">
        <w:rPr>
          <w:rFonts w:ascii="Verdana" w:hAnsi="Verdana"/>
          <w:b/>
          <w:sz w:val="24"/>
          <w:szCs w:val="24"/>
        </w:rPr>
        <w:t>]</w:t>
      </w:r>
    </w:p>
    <w:p w:rsidR="009430F2" w:rsidRDefault="009430F2">
      <w:pPr>
        <w:rPr>
          <w:rFonts w:ascii="Verdana" w:hAnsi="Verdana"/>
          <w:sz w:val="24"/>
          <w:szCs w:val="24"/>
        </w:rPr>
      </w:pPr>
    </w:p>
    <w:p w:rsidR="009430F2" w:rsidRDefault="009430F2">
      <w:pPr>
        <w:rPr>
          <w:rFonts w:ascii="Verdana" w:hAnsi="Verdana"/>
          <w:sz w:val="24"/>
          <w:szCs w:val="24"/>
        </w:rPr>
      </w:pPr>
      <w:proofErr w:type="gramStart"/>
      <w:r>
        <w:rPr>
          <w:rFonts w:ascii="Verdana" w:hAnsi="Verdana"/>
          <w:sz w:val="24"/>
          <w:szCs w:val="24"/>
        </w:rPr>
        <w:t>the</w:t>
      </w:r>
      <w:proofErr w:type="gramEnd"/>
      <w:r>
        <w:rPr>
          <w:rFonts w:ascii="Verdana" w:hAnsi="Verdana"/>
          <w:sz w:val="24"/>
          <w:szCs w:val="24"/>
        </w:rPr>
        <w:t xml:space="preserve"> concentration of the complex will be determined using Beer’s Law and a spectrophotometer to determine the absorbance of the colored complex.</w:t>
      </w:r>
    </w:p>
    <w:p w:rsidR="009430F2" w:rsidRDefault="009430F2">
      <w:pPr>
        <w:rPr>
          <w:rFonts w:ascii="Verdana" w:hAnsi="Verdana"/>
          <w:sz w:val="24"/>
          <w:szCs w:val="24"/>
        </w:rPr>
      </w:pPr>
    </w:p>
    <w:p w:rsidR="009430F2" w:rsidRPr="00AB3653" w:rsidRDefault="009430F2" w:rsidP="009430F2">
      <w:pPr>
        <w:jc w:val="center"/>
        <w:rPr>
          <w:rFonts w:ascii="Verdana" w:hAnsi="Verdana"/>
          <w:b/>
          <w:sz w:val="24"/>
          <w:szCs w:val="24"/>
        </w:rPr>
      </w:pPr>
      <w:r w:rsidRPr="00AB3653">
        <w:rPr>
          <w:rFonts w:ascii="Verdana" w:hAnsi="Verdana"/>
          <w:b/>
          <w:sz w:val="24"/>
          <w:szCs w:val="24"/>
        </w:rPr>
        <w:t xml:space="preserve">A = </w:t>
      </w:r>
      <w:r w:rsidRPr="00AB3653">
        <w:rPr>
          <w:rFonts w:ascii="Symbol" w:hAnsi="Symbol"/>
          <w:b/>
          <w:sz w:val="24"/>
          <w:szCs w:val="24"/>
        </w:rPr>
        <w:t></w:t>
      </w:r>
      <w:proofErr w:type="spellStart"/>
      <w:r w:rsidRPr="00AB3653">
        <w:rPr>
          <w:rFonts w:ascii="Verdana" w:hAnsi="Verdana"/>
          <w:b/>
          <w:sz w:val="24"/>
          <w:szCs w:val="24"/>
        </w:rPr>
        <w:t>bc</w:t>
      </w:r>
      <w:proofErr w:type="spellEnd"/>
    </w:p>
    <w:p w:rsidR="009430F2" w:rsidRDefault="009430F2" w:rsidP="009430F2">
      <w:pPr>
        <w:jc w:val="center"/>
        <w:rPr>
          <w:rFonts w:ascii="Verdana" w:hAnsi="Verdana"/>
          <w:sz w:val="24"/>
          <w:szCs w:val="24"/>
        </w:rPr>
      </w:pPr>
    </w:p>
    <w:p w:rsidR="009430F2" w:rsidRDefault="009430F2" w:rsidP="009430F2">
      <w:pPr>
        <w:rPr>
          <w:rFonts w:ascii="Verdana" w:hAnsi="Verdana"/>
          <w:sz w:val="24"/>
          <w:szCs w:val="24"/>
        </w:rPr>
      </w:pPr>
      <w:r>
        <w:rPr>
          <w:rFonts w:ascii="Verdana" w:hAnsi="Verdana"/>
          <w:sz w:val="24"/>
          <w:szCs w:val="24"/>
        </w:rPr>
        <w:t>By knowing the initial concentrations of the reactants and the amount of product formed by converting its absorbance into a concentration, the equilibrium constant can be calculated.</w:t>
      </w:r>
    </w:p>
    <w:p w:rsidR="009430F2" w:rsidRPr="00AB3653" w:rsidRDefault="008020BD" w:rsidP="009430F2">
      <w:pPr>
        <w:rPr>
          <w:rFonts w:ascii="Verdana" w:hAnsi="Verdana"/>
          <w:b/>
          <w:sz w:val="24"/>
          <w:szCs w:val="24"/>
        </w:rPr>
      </w:pPr>
      <w:r w:rsidRPr="00AB3653">
        <w:rPr>
          <w:rFonts w:ascii="Verdana" w:hAnsi="Verdana"/>
          <w:b/>
          <w:sz w:val="24"/>
          <w:szCs w:val="24"/>
        </w:rPr>
        <w:t>2.  Procedure</w:t>
      </w:r>
    </w:p>
    <w:p w:rsidR="008020BD" w:rsidRDefault="008020BD" w:rsidP="009430F2">
      <w:pPr>
        <w:rPr>
          <w:rFonts w:ascii="Verdana" w:hAnsi="Verdana"/>
          <w:sz w:val="24"/>
          <w:szCs w:val="24"/>
        </w:rPr>
      </w:pPr>
      <w:r>
        <w:rPr>
          <w:rFonts w:ascii="Verdana" w:hAnsi="Verdana"/>
          <w:sz w:val="24"/>
          <w:szCs w:val="24"/>
        </w:rPr>
        <w:tab/>
        <w:t xml:space="preserve">The experiment requires two parts.  First, the relation between the absorbance and concentration of the product must be determined:  a series of known concentrations of the product is plotted on a graph versus the </w:t>
      </w:r>
      <w:proofErr w:type="spellStart"/>
      <w:r>
        <w:rPr>
          <w:rFonts w:ascii="Verdana" w:hAnsi="Verdana"/>
          <w:sz w:val="24"/>
          <w:szCs w:val="24"/>
        </w:rPr>
        <w:t>absorbances</w:t>
      </w:r>
      <w:proofErr w:type="spellEnd"/>
      <w:r>
        <w:rPr>
          <w:rFonts w:ascii="Verdana" w:hAnsi="Verdana"/>
          <w:sz w:val="24"/>
          <w:szCs w:val="24"/>
        </w:rPr>
        <w:t xml:space="preserve"> determined by the spectrophotometer.  The reaction is run in this first part with a large excess of iron, so that the amount of thiocyanate is essentially completely used up and the amount of product is equal to the amount of thiocyanate used.</w:t>
      </w:r>
    </w:p>
    <w:p w:rsidR="008020BD" w:rsidRDefault="008020BD" w:rsidP="009430F2">
      <w:pPr>
        <w:rPr>
          <w:rFonts w:ascii="Verdana" w:hAnsi="Verdana"/>
          <w:sz w:val="24"/>
          <w:szCs w:val="24"/>
        </w:rPr>
      </w:pPr>
      <w:r>
        <w:rPr>
          <w:rFonts w:ascii="Verdana" w:hAnsi="Verdana"/>
          <w:sz w:val="24"/>
          <w:szCs w:val="24"/>
        </w:rPr>
        <w:tab/>
        <w:t xml:space="preserve">In the second part, iron and thiocyanate are mixed in various concentrations to give the product.  The concentration of the product can be </w:t>
      </w:r>
      <w:r>
        <w:rPr>
          <w:rFonts w:ascii="Verdana" w:hAnsi="Verdana"/>
          <w:sz w:val="24"/>
          <w:szCs w:val="24"/>
        </w:rPr>
        <w:lastRenderedPageBreak/>
        <w:t>determined by using the graph made in part one.  The concentrations of the initial amounts of iron and thiocyanate are known, but not the concentrations left at equilibrium after the reaction.  These concentrations can be determined by subtracting the amount of product formed from the original concentrations of the iron and thiocyanate, since everything reacts in a 1:1 ratio.</w:t>
      </w:r>
    </w:p>
    <w:p w:rsidR="008020BD" w:rsidRDefault="008020BD" w:rsidP="009430F2">
      <w:pPr>
        <w:rPr>
          <w:rFonts w:ascii="Verdana" w:hAnsi="Verdana"/>
          <w:sz w:val="24"/>
          <w:szCs w:val="24"/>
        </w:rPr>
      </w:pPr>
      <w:r>
        <w:rPr>
          <w:rFonts w:ascii="Verdana" w:hAnsi="Verdana"/>
          <w:sz w:val="24"/>
          <w:szCs w:val="24"/>
        </w:rPr>
        <w:tab/>
        <w:t xml:space="preserve">Watch the video </w:t>
      </w:r>
      <w:r w:rsidR="00AB3653">
        <w:rPr>
          <w:rFonts w:ascii="Verdana" w:hAnsi="Verdana"/>
          <w:sz w:val="24"/>
          <w:szCs w:val="24"/>
        </w:rPr>
        <w:t>below to collect your data for the tables that follow.</w:t>
      </w:r>
    </w:p>
    <w:p w:rsidR="009430F2" w:rsidRDefault="00AB3653" w:rsidP="00AB3653">
      <w:pPr>
        <w:jc w:val="center"/>
        <w:rPr>
          <w:rFonts w:ascii="Verdana" w:hAnsi="Verdana"/>
          <w:sz w:val="24"/>
          <w:szCs w:val="24"/>
        </w:rPr>
      </w:pPr>
      <w:hyperlink r:id="rId5" w:history="1">
        <w:r w:rsidRPr="00CF37EB">
          <w:rPr>
            <w:rStyle w:val="Hyperlink"/>
            <w:rFonts w:ascii="Verdana" w:hAnsi="Verdana"/>
            <w:sz w:val="24"/>
            <w:szCs w:val="24"/>
          </w:rPr>
          <w:t>https://www.youtube.com/watch?v=B2Y5O-BKV8U</w:t>
        </w:r>
      </w:hyperlink>
    </w:p>
    <w:p w:rsidR="00AB3653" w:rsidRDefault="00AB3653" w:rsidP="00AB3653">
      <w:pPr>
        <w:rPr>
          <w:rFonts w:ascii="Verdana" w:hAnsi="Verdana"/>
          <w:sz w:val="24"/>
          <w:szCs w:val="24"/>
        </w:rPr>
      </w:pPr>
    </w:p>
    <w:p w:rsidR="00AB3653" w:rsidRDefault="00AB3653" w:rsidP="00AB3653">
      <w:pPr>
        <w:rPr>
          <w:rFonts w:ascii="Verdana" w:hAnsi="Verdana"/>
          <w:b/>
          <w:sz w:val="24"/>
          <w:szCs w:val="24"/>
        </w:rPr>
      </w:pPr>
      <w:r w:rsidRPr="00AB3653">
        <w:rPr>
          <w:rFonts w:ascii="Verdana" w:hAnsi="Verdana"/>
          <w:b/>
          <w:sz w:val="24"/>
          <w:szCs w:val="24"/>
        </w:rPr>
        <w:t>3.  Data</w:t>
      </w:r>
    </w:p>
    <w:p w:rsidR="00AB3653" w:rsidRDefault="00AB3653" w:rsidP="00AB3653">
      <w:pPr>
        <w:rPr>
          <w:rFonts w:ascii="Verdana" w:hAnsi="Verdana"/>
          <w:sz w:val="24"/>
          <w:szCs w:val="24"/>
        </w:rPr>
      </w:pPr>
      <w:r>
        <w:rPr>
          <w:rFonts w:ascii="Verdana" w:hAnsi="Verdana"/>
          <w:sz w:val="24"/>
          <w:szCs w:val="24"/>
        </w:rPr>
        <w:t xml:space="preserve">Part 1:  </w:t>
      </w:r>
      <w:r>
        <w:rPr>
          <w:rFonts w:ascii="Verdana" w:hAnsi="Verdana"/>
          <w:sz w:val="24"/>
          <w:szCs w:val="24"/>
        </w:rPr>
        <w:tab/>
        <w:t>Initial [</w:t>
      </w:r>
      <w:proofErr w:type="gramStart"/>
      <w:r>
        <w:rPr>
          <w:rFonts w:ascii="Verdana" w:hAnsi="Verdana"/>
          <w:sz w:val="24"/>
          <w:szCs w:val="24"/>
        </w:rPr>
        <w:t>Fe(</w:t>
      </w:r>
      <w:proofErr w:type="gramEnd"/>
      <w:r>
        <w:rPr>
          <w:rFonts w:ascii="Verdana" w:hAnsi="Verdana"/>
          <w:sz w:val="24"/>
          <w:szCs w:val="24"/>
        </w:rPr>
        <w:t>NO</w:t>
      </w:r>
      <w:r w:rsidRPr="00AB3653">
        <w:rPr>
          <w:rFonts w:ascii="Verdana" w:hAnsi="Verdana"/>
          <w:sz w:val="24"/>
          <w:szCs w:val="24"/>
          <w:vertAlign w:val="subscript"/>
        </w:rPr>
        <w:t>3</w:t>
      </w:r>
      <w:r>
        <w:rPr>
          <w:rFonts w:ascii="Verdana" w:hAnsi="Verdana"/>
          <w:sz w:val="24"/>
          <w:szCs w:val="24"/>
        </w:rPr>
        <w:t>)</w:t>
      </w:r>
      <w:r w:rsidRPr="00AB3653">
        <w:rPr>
          <w:rFonts w:ascii="Verdana" w:hAnsi="Verdana"/>
          <w:sz w:val="24"/>
          <w:szCs w:val="24"/>
          <w:vertAlign w:val="subscript"/>
        </w:rPr>
        <w:t>3</w:t>
      </w:r>
      <w:r>
        <w:rPr>
          <w:rFonts w:ascii="Verdana" w:hAnsi="Verdana"/>
          <w:sz w:val="24"/>
          <w:szCs w:val="24"/>
        </w:rPr>
        <w:t>] ____________________________________</w:t>
      </w:r>
    </w:p>
    <w:p w:rsidR="00AB3653" w:rsidRDefault="00AB3653" w:rsidP="00AB3653">
      <w:pPr>
        <w:rPr>
          <w:rFonts w:ascii="Verdana" w:hAnsi="Verdana"/>
          <w:sz w:val="24"/>
          <w:szCs w:val="24"/>
        </w:rPr>
      </w:pPr>
      <w:r>
        <w:rPr>
          <w:rFonts w:ascii="Verdana" w:hAnsi="Verdana"/>
          <w:sz w:val="24"/>
          <w:szCs w:val="24"/>
        </w:rPr>
        <w:tab/>
      </w:r>
      <w:r>
        <w:rPr>
          <w:rFonts w:ascii="Verdana" w:hAnsi="Verdana"/>
          <w:sz w:val="24"/>
          <w:szCs w:val="24"/>
        </w:rPr>
        <w:tab/>
        <w:t>Initial [KSCN</w:t>
      </w:r>
      <w:proofErr w:type="gramStart"/>
      <w:r>
        <w:rPr>
          <w:rFonts w:ascii="Verdana" w:hAnsi="Verdana"/>
          <w:sz w:val="24"/>
          <w:szCs w:val="24"/>
        </w:rPr>
        <w:t>]_</w:t>
      </w:r>
      <w:proofErr w:type="gramEnd"/>
      <w:r>
        <w:rPr>
          <w:rFonts w:ascii="Verdana" w:hAnsi="Verdana"/>
          <w:sz w:val="24"/>
          <w:szCs w:val="24"/>
        </w:rPr>
        <w:t>______________________________________</w:t>
      </w:r>
    </w:p>
    <w:p w:rsidR="00AB3653" w:rsidRDefault="00AB3653" w:rsidP="00AB3653">
      <w:pPr>
        <w:rPr>
          <w:rFonts w:ascii="Verdana" w:hAnsi="Verdana"/>
          <w:sz w:val="24"/>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AB3653" w:rsidTr="00AB3653">
        <w:tc>
          <w:tcPr>
            <w:tcW w:w="1915" w:type="dxa"/>
          </w:tcPr>
          <w:p w:rsidR="00AB3653" w:rsidRDefault="00AB3653" w:rsidP="00AB3653">
            <w:pPr>
              <w:rPr>
                <w:rFonts w:ascii="Verdana" w:hAnsi="Verdana"/>
                <w:sz w:val="24"/>
                <w:szCs w:val="24"/>
              </w:rPr>
            </w:pPr>
            <w:r>
              <w:rPr>
                <w:rFonts w:ascii="Verdana" w:hAnsi="Verdana"/>
                <w:sz w:val="24"/>
                <w:szCs w:val="24"/>
              </w:rPr>
              <w:t>Test Tube</w:t>
            </w:r>
          </w:p>
        </w:tc>
        <w:tc>
          <w:tcPr>
            <w:tcW w:w="1915" w:type="dxa"/>
          </w:tcPr>
          <w:p w:rsidR="00AB3653" w:rsidRPr="00AB3653" w:rsidRDefault="00AB3653" w:rsidP="00AB3653">
            <w:pPr>
              <w:rPr>
                <w:rFonts w:ascii="Verdana" w:hAnsi="Verdana"/>
                <w:sz w:val="24"/>
                <w:szCs w:val="24"/>
              </w:rPr>
            </w:pPr>
            <w:proofErr w:type="spellStart"/>
            <w:r>
              <w:rPr>
                <w:rFonts w:ascii="Verdana" w:hAnsi="Verdana"/>
                <w:sz w:val="24"/>
                <w:szCs w:val="24"/>
              </w:rPr>
              <w:t>mLs</w:t>
            </w:r>
            <w:proofErr w:type="spellEnd"/>
            <w:r>
              <w:rPr>
                <w:rFonts w:ascii="Verdana" w:hAnsi="Verdana"/>
                <w:sz w:val="24"/>
                <w:szCs w:val="24"/>
              </w:rPr>
              <w:t xml:space="preserve"> Fe</w:t>
            </w:r>
            <w:r w:rsidRPr="00AB3653">
              <w:rPr>
                <w:rFonts w:ascii="Verdana" w:hAnsi="Verdana"/>
                <w:sz w:val="24"/>
                <w:szCs w:val="24"/>
                <w:vertAlign w:val="superscript"/>
              </w:rPr>
              <w:t>+3</w:t>
            </w:r>
            <w:r>
              <w:rPr>
                <w:rFonts w:ascii="Verdana" w:hAnsi="Verdana"/>
                <w:sz w:val="24"/>
                <w:szCs w:val="24"/>
              </w:rPr>
              <w:t xml:space="preserve"> added</w:t>
            </w:r>
          </w:p>
        </w:tc>
        <w:tc>
          <w:tcPr>
            <w:tcW w:w="1915" w:type="dxa"/>
          </w:tcPr>
          <w:p w:rsidR="00AB3653" w:rsidRPr="00AB3653" w:rsidRDefault="00AB3653" w:rsidP="00AB3653">
            <w:pPr>
              <w:rPr>
                <w:rFonts w:ascii="Verdana" w:hAnsi="Verdana"/>
                <w:sz w:val="24"/>
                <w:szCs w:val="24"/>
              </w:rPr>
            </w:pPr>
            <w:proofErr w:type="spellStart"/>
            <w:r>
              <w:rPr>
                <w:rFonts w:ascii="Verdana" w:hAnsi="Verdana"/>
                <w:sz w:val="24"/>
                <w:szCs w:val="24"/>
              </w:rPr>
              <w:t>mLs</w:t>
            </w:r>
            <w:proofErr w:type="spellEnd"/>
            <w:r>
              <w:rPr>
                <w:rFonts w:ascii="Verdana" w:hAnsi="Verdana"/>
                <w:sz w:val="24"/>
                <w:szCs w:val="24"/>
              </w:rPr>
              <w:t xml:space="preserve"> SCN</w:t>
            </w:r>
            <w:r w:rsidRPr="00AB3653">
              <w:rPr>
                <w:rFonts w:ascii="Verdana" w:hAnsi="Verdana"/>
                <w:sz w:val="24"/>
                <w:szCs w:val="24"/>
                <w:vertAlign w:val="superscript"/>
              </w:rPr>
              <w:t>-</w:t>
            </w:r>
            <w:r>
              <w:rPr>
                <w:rFonts w:ascii="Verdana" w:hAnsi="Verdana"/>
                <w:sz w:val="24"/>
                <w:szCs w:val="24"/>
                <w:vertAlign w:val="superscript"/>
              </w:rPr>
              <w:t xml:space="preserve"> </w:t>
            </w:r>
            <w:r>
              <w:rPr>
                <w:rFonts w:ascii="Verdana" w:hAnsi="Verdana"/>
                <w:sz w:val="24"/>
                <w:szCs w:val="24"/>
              </w:rPr>
              <w:t>added</w:t>
            </w:r>
          </w:p>
        </w:tc>
        <w:tc>
          <w:tcPr>
            <w:tcW w:w="1915" w:type="dxa"/>
          </w:tcPr>
          <w:p w:rsidR="00AB3653" w:rsidRDefault="00AB3653" w:rsidP="00AB3653">
            <w:pPr>
              <w:rPr>
                <w:rFonts w:ascii="Verdana" w:hAnsi="Verdana"/>
                <w:sz w:val="24"/>
                <w:szCs w:val="24"/>
              </w:rPr>
            </w:pPr>
            <w:r>
              <w:rPr>
                <w:rFonts w:ascii="Verdana" w:hAnsi="Verdana"/>
                <w:sz w:val="24"/>
                <w:szCs w:val="24"/>
              </w:rPr>
              <w:t>[SCN-] after filling 50.00 mL vol. flask = [FeSCN</w:t>
            </w:r>
            <w:r w:rsidRPr="00AB3653">
              <w:rPr>
                <w:rFonts w:ascii="Verdana" w:hAnsi="Verdana"/>
                <w:sz w:val="24"/>
                <w:szCs w:val="24"/>
                <w:vertAlign w:val="superscript"/>
              </w:rPr>
              <w:t>+2</w:t>
            </w:r>
            <w:r>
              <w:rPr>
                <w:rFonts w:ascii="Verdana" w:hAnsi="Verdana"/>
                <w:sz w:val="24"/>
                <w:szCs w:val="24"/>
              </w:rPr>
              <w:t>]</w:t>
            </w:r>
          </w:p>
        </w:tc>
        <w:tc>
          <w:tcPr>
            <w:tcW w:w="1916" w:type="dxa"/>
          </w:tcPr>
          <w:p w:rsidR="00AB3653" w:rsidRDefault="00AB3653" w:rsidP="00AB3653">
            <w:pPr>
              <w:rPr>
                <w:rFonts w:ascii="Verdana" w:hAnsi="Verdana"/>
                <w:sz w:val="24"/>
                <w:szCs w:val="24"/>
              </w:rPr>
            </w:pPr>
            <w:r>
              <w:rPr>
                <w:rFonts w:ascii="Verdana" w:hAnsi="Verdana"/>
                <w:sz w:val="24"/>
                <w:szCs w:val="24"/>
              </w:rPr>
              <w:t>Absorbance</w:t>
            </w:r>
          </w:p>
        </w:tc>
      </w:tr>
      <w:tr w:rsidR="00AB3653" w:rsidTr="00AB3653">
        <w:trPr>
          <w:trHeight w:val="665"/>
        </w:trPr>
        <w:tc>
          <w:tcPr>
            <w:tcW w:w="1915" w:type="dxa"/>
          </w:tcPr>
          <w:p w:rsidR="00AB3653" w:rsidRDefault="00AB3653" w:rsidP="00AB3653">
            <w:pPr>
              <w:rPr>
                <w:rFonts w:ascii="Verdana" w:hAnsi="Verdana"/>
                <w:sz w:val="24"/>
                <w:szCs w:val="24"/>
              </w:rPr>
            </w:pPr>
            <w:r>
              <w:rPr>
                <w:rFonts w:ascii="Verdana" w:hAnsi="Verdana"/>
                <w:sz w:val="24"/>
                <w:szCs w:val="24"/>
              </w:rPr>
              <w:t>1</w:t>
            </w:r>
          </w:p>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6" w:type="dxa"/>
          </w:tcPr>
          <w:p w:rsidR="00AB3653" w:rsidRDefault="00AB3653" w:rsidP="00AB3653">
            <w:pPr>
              <w:rPr>
                <w:rFonts w:ascii="Verdana" w:hAnsi="Verdana"/>
                <w:sz w:val="24"/>
                <w:szCs w:val="24"/>
              </w:rPr>
            </w:pPr>
          </w:p>
        </w:tc>
      </w:tr>
      <w:tr w:rsidR="00AB3653" w:rsidTr="00AB3653">
        <w:tc>
          <w:tcPr>
            <w:tcW w:w="1915" w:type="dxa"/>
          </w:tcPr>
          <w:p w:rsidR="00AB3653" w:rsidRDefault="00AB3653" w:rsidP="00AB3653">
            <w:pPr>
              <w:rPr>
                <w:rFonts w:ascii="Verdana" w:hAnsi="Verdana"/>
                <w:sz w:val="24"/>
                <w:szCs w:val="24"/>
              </w:rPr>
            </w:pPr>
            <w:r>
              <w:rPr>
                <w:rFonts w:ascii="Verdana" w:hAnsi="Verdana"/>
                <w:sz w:val="24"/>
                <w:szCs w:val="24"/>
              </w:rPr>
              <w:t>2</w:t>
            </w:r>
          </w:p>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6" w:type="dxa"/>
          </w:tcPr>
          <w:p w:rsidR="00AB3653" w:rsidRDefault="00AB3653" w:rsidP="00AB3653">
            <w:pPr>
              <w:rPr>
                <w:rFonts w:ascii="Verdana" w:hAnsi="Verdana"/>
                <w:sz w:val="24"/>
                <w:szCs w:val="24"/>
              </w:rPr>
            </w:pPr>
          </w:p>
        </w:tc>
      </w:tr>
      <w:tr w:rsidR="00AB3653" w:rsidTr="00AB3653">
        <w:tc>
          <w:tcPr>
            <w:tcW w:w="1915" w:type="dxa"/>
          </w:tcPr>
          <w:p w:rsidR="00AB3653" w:rsidRDefault="00AB3653" w:rsidP="00AB3653">
            <w:pPr>
              <w:rPr>
                <w:rFonts w:ascii="Verdana" w:hAnsi="Verdana"/>
                <w:sz w:val="24"/>
                <w:szCs w:val="24"/>
              </w:rPr>
            </w:pPr>
            <w:r>
              <w:rPr>
                <w:rFonts w:ascii="Verdana" w:hAnsi="Verdana"/>
                <w:sz w:val="24"/>
                <w:szCs w:val="24"/>
              </w:rPr>
              <w:t>3</w:t>
            </w:r>
          </w:p>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6" w:type="dxa"/>
          </w:tcPr>
          <w:p w:rsidR="00AB3653" w:rsidRDefault="00AB3653" w:rsidP="00AB3653">
            <w:pPr>
              <w:rPr>
                <w:rFonts w:ascii="Verdana" w:hAnsi="Verdana"/>
                <w:sz w:val="24"/>
                <w:szCs w:val="24"/>
              </w:rPr>
            </w:pPr>
          </w:p>
        </w:tc>
      </w:tr>
      <w:tr w:rsidR="00AB3653" w:rsidTr="00AB3653">
        <w:tc>
          <w:tcPr>
            <w:tcW w:w="1915" w:type="dxa"/>
          </w:tcPr>
          <w:p w:rsidR="00AB3653" w:rsidRDefault="00AB3653" w:rsidP="00AB3653">
            <w:pPr>
              <w:rPr>
                <w:rFonts w:ascii="Verdana" w:hAnsi="Verdana"/>
                <w:sz w:val="24"/>
                <w:szCs w:val="24"/>
              </w:rPr>
            </w:pPr>
            <w:r>
              <w:rPr>
                <w:rFonts w:ascii="Verdana" w:hAnsi="Verdana"/>
                <w:sz w:val="24"/>
                <w:szCs w:val="24"/>
              </w:rPr>
              <w:t>4</w:t>
            </w:r>
          </w:p>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6" w:type="dxa"/>
          </w:tcPr>
          <w:p w:rsidR="00AB3653" w:rsidRDefault="00AB3653" w:rsidP="00AB3653">
            <w:pPr>
              <w:rPr>
                <w:rFonts w:ascii="Verdana" w:hAnsi="Verdana"/>
                <w:sz w:val="24"/>
                <w:szCs w:val="24"/>
              </w:rPr>
            </w:pPr>
          </w:p>
        </w:tc>
      </w:tr>
      <w:tr w:rsidR="00AB3653" w:rsidTr="00AB3653">
        <w:tc>
          <w:tcPr>
            <w:tcW w:w="1915" w:type="dxa"/>
          </w:tcPr>
          <w:p w:rsidR="00AB3653" w:rsidRDefault="00AB3653" w:rsidP="00AB3653">
            <w:pPr>
              <w:rPr>
                <w:rFonts w:ascii="Verdana" w:hAnsi="Verdana"/>
                <w:sz w:val="24"/>
                <w:szCs w:val="24"/>
              </w:rPr>
            </w:pPr>
            <w:r>
              <w:rPr>
                <w:rFonts w:ascii="Verdana" w:hAnsi="Verdana"/>
                <w:sz w:val="24"/>
                <w:szCs w:val="24"/>
              </w:rPr>
              <w:t>5</w:t>
            </w:r>
          </w:p>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5" w:type="dxa"/>
          </w:tcPr>
          <w:p w:rsidR="00AB3653" w:rsidRDefault="00AB3653" w:rsidP="00AB3653">
            <w:pPr>
              <w:rPr>
                <w:rFonts w:ascii="Verdana" w:hAnsi="Verdana"/>
                <w:sz w:val="24"/>
                <w:szCs w:val="24"/>
              </w:rPr>
            </w:pPr>
          </w:p>
        </w:tc>
        <w:tc>
          <w:tcPr>
            <w:tcW w:w="1916" w:type="dxa"/>
          </w:tcPr>
          <w:p w:rsidR="00AB3653" w:rsidRDefault="00AB3653" w:rsidP="00AB3653">
            <w:pPr>
              <w:rPr>
                <w:rFonts w:ascii="Verdana" w:hAnsi="Verdana"/>
                <w:sz w:val="24"/>
                <w:szCs w:val="24"/>
              </w:rPr>
            </w:pPr>
          </w:p>
        </w:tc>
      </w:tr>
    </w:tbl>
    <w:p w:rsidR="00AB3653" w:rsidRDefault="00AB3653" w:rsidP="00AB3653">
      <w:pPr>
        <w:rPr>
          <w:rFonts w:ascii="Verdana" w:hAnsi="Verdana"/>
          <w:sz w:val="24"/>
          <w:szCs w:val="24"/>
        </w:rPr>
      </w:pPr>
    </w:p>
    <w:p w:rsidR="00AB3653" w:rsidRDefault="00AB3653" w:rsidP="00AB3653">
      <w:pPr>
        <w:rPr>
          <w:rFonts w:ascii="Verdana" w:hAnsi="Verdana"/>
          <w:sz w:val="24"/>
          <w:szCs w:val="24"/>
        </w:rPr>
      </w:pPr>
    </w:p>
    <w:p w:rsidR="00AB3653" w:rsidRDefault="00AB3653" w:rsidP="00AB3653">
      <w:pPr>
        <w:rPr>
          <w:rFonts w:ascii="Verdana" w:hAnsi="Verdana"/>
          <w:sz w:val="24"/>
          <w:szCs w:val="24"/>
        </w:rPr>
      </w:pPr>
      <w:r>
        <w:rPr>
          <w:rFonts w:ascii="Verdana" w:hAnsi="Verdana"/>
          <w:sz w:val="24"/>
          <w:szCs w:val="24"/>
        </w:rPr>
        <w:t xml:space="preserve">Generate a graph of Absorbance (y axis) versus </w:t>
      </w:r>
      <w:r>
        <w:rPr>
          <w:rFonts w:ascii="Verdana" w:hAnsi="Verdana"/>
          <w:sz w:val="24"/>
          <w:szCs w:val="24"/>
        </w:rPr>
        <w:t>[FeSCN</w:t>
      </w:r>
      <w:r w:rsidRPr="00AB3653">
        <w:rPr>
          <w:rFonts w:ascii="Verdana" w:hAnsi="Verdana"/>
          <w:sz w:val="24"/>
          <w:szCs w:val="24"/>
          <w:vertAlign w:val="superscript"/>
        </w:rPr>
        <w:t>+2</w:t>
      </w:r>
      <w:r>
        <w:rPr>
          <w:rFonts w:ascii="Verdana" w:hAnsi="Verdana"/>
          <w:sz w:val="24"/>
          <w:szCs w:val="24"/>
        </w:rPr>
        <w:t>]</w:t>
      </w:r>
      <w:r>
        <w:rPr>
          <w:rFonts w:ascii="Verdana" w:hAnsi="Verdana"/>
          <w:sz w:val="24"/>
          <w:szCs w:val="24"/>
        </w:rPr>
        <w:t xml:space="preserve"> (x-axis).</w:t>
      </w:r>
    </w:p>
    <w:p w:rsidR="00AB3653" w:rsidRDefault="00AB3653" w:rsidP="00AB3653">
      <w:pPr>
        <w:rPr>
          <w:rFonts w:ascii="Verdana" w:hAnsi="Verdana"/>
          <w:sz w:val="24"/>
          <w:szCs w:val="24"/>
        </w:rPr>
      </w:pPr>
    </w:p>
    <w:p w:rsidR="00AB3653" w:rsidRDefault="00AB3653" w:rsidP="00AB3653">
      <w:pPr>
        <w:rPr>
          <w:rFonts w:ascii="Verdana" w:hAnsi="Verdana"/>
          <w:sz w:val="24"/>
          <w:szCs w:val="24"/>
        </w:rPr>
      </w:pPr>
    </w:p>
    <w:p w:rsidR="00AB3653" w:rsidRDefault="00AB3653" w:rsidP="00AB3653">
      <w:pPr>
        <w:rPr>
          <w:rFonts w:ascii="Verdana" w:hAnsi="Verdana"/>
          <w:sz w:val="24"/>
          <w:szCs w:val="24"/>
        </w:rPr>
      </w:pPr>
      <w:r>
        <w:rPr>
          <w:rFonts w:ascii="Verdana" w:hAnsi="Verdana"/>
          <w:sz w:val="24"/>
          <w:szCs w:val="24"/>
        </w:rPr>
        <w:lastRenderedPageBreak/>
        <w:t xml:space="preserve">Part 2:  </w:t>
      </w:r>
      <w:r>
        <w:rPr>
          <w:rFonts w:ascii="Verdana" w:hAnsi="Verdana"/>
          <w:sz w:val="24"/>
          <w:szCs w:val="24"/>
        </w:rPr>
        <w:tab/>
      </w:r>
      <w:r>
        <w:rPr>
          <w:rFonts w:ascii="Verdana" w:hAnsi="Verdana"/>
          <w:sz w:val="24"/>
          <w:szCs w:val="24"/>
        </w:rPr>
        <w:t>Initial [</w:t>
      </w:r>
      <w:proofErr w:type="gramStart"/>
      <w:r>
        <w:rPr>
          <w:rFonts w:ascii="Verdana" w:hAnsi="Verdana"/>
          <w:sz w:val="24"/>
          <w:szCs w:val="24"/>
        </w:rPr>
        <w:t>Fe(</w:t>
      </w:r>
      <w:proofErr w:type="gramEnd"/>
      <w:r>
        <w:rPr>
          <w:rFonts w:ascii="Verdana" w:hAnsi="Verdana"/>
          <w:sz w:val="24"/>
          <w:szCs w:val="24"/>
        </w:rPr>
        <w:t>NO</w:t>
      </w:r>
      <w:r w:rsidRPr="00AB3653">
        <w:rPr>
          <w:rFonts w:ascii="Verdana" w:hAnsi="Verdana"/>
          <w:sz w:val="24"/>
          <w:szCs w:val="24"/>
          <w:vertAlign w:val="subscript"/>
        </w:rPr>
        <w:t>3</w:t>
      </w:r>
      <w:r>
        <w:rPr>
          <w:rFonts w:ascii="Verdana" w:hAnsi="Verdana"/>
          <w:sz w:val="24"/>
          <w:szCs w:val="24"/>
        </w:rPr>
        <w:t>)</w:t>
      </w:r>
      <w:r w:rsidRPr="00AB3653">
        <w:rPr>
          <w:rFonts w:ascii="Verdana" w:hAnsi="Verdana"/>
          <w:sz w:val="24"/>
          <w:szCs w:val="24"/>
          <w:vertAlign w:val="subscript"/>
        </w:rPr>
        <w:t>3</w:t>
      </w:r>
      <w:r>
        <w:rPr>
          <w:rFonts w:ascii="Verdana" w:hAnsi="Verdana"/>
          <w:sz w:val="24"/>
          <w:szCs w:val="24"/>
        </w:rPr>
        <w:t>] ____________________________________</w:t>
      </w:r>
    </w:p>
    <w:p w:rsidR="00AB3653" w:rsidRDefault="00AB3653" w:rsidP="00AB3653">
      <w:pPr>
        <w:rPr>
          <w:rFonts w:ascii="Verdana" w:hAnsi="Verdana"/>
          <w:sz w:val="24"/>
          <w:szCs w:val="24"/>
        </w:rPr>
      </w:pPr>
      <w:r>
        <w:rPr>
          <w:rFonts w:ascii="Verdana" w:hAnsi="Verdana"/>
          <w:sz w:val="24"/>
          <w:szCs w:val="24"/>
        </w:rPr>
        <w:tab/>
      </w:r>
      <w:r>
        <w:rPr>
          <w:rFonts w:ascii="Verdana" w:hAnsi="Verdana"/>
          <w:sz w:val="24"/>
          <w:szCs w:val="24"/>
        </w:rPr>
        <w:tab/>
        <w:t>Initial [KSCN</w:t>
      </w:r>
      <w:proofErr w:type="gramStart"/>
      <w:r>
        <w:rPr>
          <w:rFonts w:ascii="Verdana" w:hAnsi="Verdana"/>
          <w:sz w:val="24"/>
          <w:szCs w:val="24"/>
        </w:rPr>
        <w:t>]_</w:t>
      </w:r>
      <w:proofErr w:type="gramEnd"/>
      <w:r>
        <w:rPr>
          <w:rFonts w:ascii="Verdana" w:hAnsi="Verdana"/>
          <w:sz w:val="24"/>
          <w:szCs w:val="24"/>
        </w:rPr>
        <w:t>______________________________________</w:t>
      </w:r>
    </w:p>
    <w:tbl>
      <w:tblPr>
        <w:tblStyle w:val="TableGrid"/>
        <w:tblW w:w="0" w:type="auto"/>
        <w:tblLook w:val="04A0" w:firstRow="1" w:lastRow="0" w:firstColumn="1" w:lastColumn="0" w:noHBand="0" w:noVBand="1"/>
      </w:tblPr>
      <w:tblGrid>
        <w:gridCol w:w="1544"/>
        <w:gridCol w:w="1591"/>
        <w:gridCol w:w="1591"/>
        <w:gridCol w:w="1616"/>
        <w:gridCol w:w="1617"/>
        <w:gridCol w:w="1617"/>
      </w:tblGrid>
      <w:tr w:rsidR="00120DE7" w:rsidTr="00120DE7">
        <w:tc>
          <w:tcPr>
            <w:tcW w:w="1544" w:type="dxa"/>
          </w:tcPr>
          <w:p w:rsidR="00120DE7" w:rsidRDefault="00120DE7" w:rsidP="00AB3653">
            <w:pPr>
              <w:rPr>
                <w:rFonts w:ascii="Verdana" w:hAnsi="Verdana"/>
                <w:sz w:val="24"/>
                <w:szCs w:val="24"/>
              </w:rPr>
            </w:pPr>
            <w:r>
              <w:rPr>
                <w:rFonts w:ascii="Verdana" w:hAnsi="Verdana"/>
                <w:sz w:val="24"/>
                <w:szCs w:val="24"/>
              </w:rPr>
              <w:t>Test Tube</w:t>
            </w:r>
          </w:p>
        </w:tc>
        <w:tc>
          <w:tcPr>
            <w:tcW w:w="1591" w:type="dxa"/>
          </w:tcPr>
          <w:p w:rsidR="00120DE7" w:rsidRDefault="00120DE7" w:rsidP="00AB3653">
            <w:pPr>
              <w:rPr>
                <w:rFonts w:ascii="Verdana" w:hAnsi="Verdana"/>
                <w:sz w:val="24"/>
                <w:szCs w:val="24"/>
              </w:rPr>
            </w:pPr>
            <w:proofErr w:type="spellStart"/>
            <w:r>
              <w:rPr>
                <w:rFonts w:ascii="Verdana" w:hAnsi="Verdana"/>
                <w:sz w:val="24"/>
                <w:szCs w:val="24"/>
              </w:rPr>
              <w:t>mLs</w:t>
            </w:r>
            <w:proofErr w:type="spellEnd"/>
            <w:r>
              <w:rPr>
                <w:rFonts w:ascii="Verdana" w:hAnsi="Verdana"/>
                <w:sz w:val="24"/>
                <w:szCs w:val="24"/>
              </w:rPr>
              <w:t xml:space="preserve"> Fe</w:t>
            </w:r>
            <w:r w:rsidRPr="00AB3653">
              <w:rPr>
                <w:rFonts w:ascii="Verdana" w:hAnsi="Verdana"/>
                <w:sz w:val="24"/>
                <w:szCs w:val="24"/>
                <w:vertAlign w:val="superscript"/>
              </w:rPr>
              <w:t>+3</w:t>
            </w:r>
            <w:r>
              <w:rPr>
                <w:rFonts w:ascii="Verdana" w:hAnsi="Verdana"/>
                <w:sz w:val="24"/>
                <w:szCs w:val="24"/>
              </w:rPr>
              <w:t xml:space="preserve"> added</w:t>
            </w:r>
          </w:p>
        </w:tc>
        <w:tc>
          <w:tcPr>
            <w:tcW w:w="1591" w:type="dxa"/>
          </w:tcPr>
          <w:p w:rsidR="00120DE7" w:rsidRDefault="00120DE7" w:rsidP="00AB3653">
            <w:pPr>
              <w:rPr>
                <w:rFonts w:ascii="Verdana" w:hAnsi="Verdana"/>
                <w:sz w:val="24"/>
                <w:szCs w:val="24"/>
              </w:rPr>
            </w:pPr>
            <w:proofErr w:type="spellStart"/>
            <w:r>
              <w:rPr>
                <w:rFonts w:ascii="Verdana" w:hAnsi="Verdana"/>
                <w:sz w:val="24"/>
                <w:szCs w:val="24"/>
              </w:rPr>
              <w:t>mLs</w:t>
            </w:r>
            <w:proofErr w:type="spellEnd"/>
            <w:r>
              <w:rPr>
                <w:rFonts w:ascii="Verdana" w:hAnsi="Verdana"/>
                <w:sz w:val="24"/>
                <w:szCs w:val="24"/>
              </w:rPr>
              <w:t xml:space="preserve"> SCN</w:t>
            </w:r>
            <w:r w:rsidRPr="00AB3653">
              <w:rPr>
                <w:rFonts w:ascii="Verdana" w:hAnsi="Verdana"/>
                <w:sz w:val="24"/>
                <w:szCs w:val="24"/>
                <w:vertAlign w:val="superscript"/>
              </w:rPr>
              <w:t>-</w:t>
            </w:r>
            <w:r>
              <w:rPr>
                <w:rFonts w:ascii="Verdana" w:hAnsi="Verdana"/>
                <w:sz w:val="24"/>
                <w:szCs w:val="24"/>
                <w:vertAlign w:val="superscript"/>
              </w:rPr>
              <w:t xml:space="preserve"> </w:t>
            </w:r>
            <w:r>
              <w:rPr>
                <w:rFonts w:ascii="Verdana" w:hAnsi="Verdana"/>
                <w:sz w:val="24"/>
                <w:szCs w:val="24"/>
              </w:rPr>
              <w:t>added</w:t>
            </w:r>
          </w:p>
        </w:tc>
        <w:tc>
          <w:tcPr>
            <w:tcW w:w="1616" w:type="dxa"/>
          </w:tcPr>
          <w:p w:rsidR="00120DE7" w:rsidRPr="00120DE7" w:rsidRDefault="00120DE7" w:rsidP="00120DE7">
            <w:pPr>
              <w:jc w:val="center"/>
              <w:rPr>
                <w:rFonts w:ascii="Verdana" w:hAnsi="Verdana"/>
                <w:sz w:val="24"/>
                <w:szCs w:val="24"/>
              </w:rPr>
            </w:pPr>
            <w:r w:rsidRPr="00120DE7">
              <w:rPr>
                <w:rFonts w:ascii="Verdana" w:hAnsi="Verdana"/>
                <w:sz w:val="24"/>
                <w:szCs w:val="24"/>
              </w:rPr>
              <w:t>[Fe</w:t>
            </w:r>
            <w:r w:rsidRPr="00120DE7">
              <w:rPr>
                <w:rFonts w:ascii="Verdana" w:hAnsi="Verdana"/>
                <w:sz w:val="24"/>
                <w:szCs w:val="24"/>
                <w:vertAlign w:val="superscript"/>
              </w:rPr>
              <w:t>+3</w:t>
            </w:r>
            <w:r w:rsidRPr="00120DE7">
              <w:rPr>
                <w:rFonts w:ascii="Verdana" w:hAnsi="Verdana"/>
                <w:sz w:val="24"/>
                <w:szCs w:val="24"/>
              </w:rPr>
              <w:t>]</w:t>
            </w:r>
          </w:p>
          <w:p w:rsidR="00120DE7" w:rsidRDefault="00120DE7" w:rsidP="00AB3653">
            <w:pPr>
              <w:rPr>
                <w:rFonts w:ascii="Verdana" w:hAnsi="Verdana"/>
                <w:sz w:val="24"/>
                <w:szCs w:val="24"/>
              </w:rPr>
            </w:pPr>
            <w:r>
              <w:rPr>
                <w:rFonts w:ascii="Verdana" w:hAnsi="Verdana"/>
                <w:sz w:val="24"/>
                <w:szCs w:val="24"/>
              </w:rPr>
              <w:t>after mixing</w:t>
            </w:r>
          </w:p>
        </w:tc>
        <w:tc>
          <w:tcPr>
            <w:tcW w:w="1617" w:type="dxa"/>
          </w:tcPr>
          <w:p w:rsidR="00120DE7" w:rsidRPr="00120DE7" w:rsidRDefault="00120DE7" w:rsidP="00120DE7">
            <w:pPr>
              <w:jc w:val="center"/>
              <w:rPr>
                <w:rFonts w:ascii="Verdana" w:hAnsi="Verdana"/>
                <w:sz w:val="24"/>
                <w:szCs w:val="24"/>
              </w:rPr>
            </w:pPr>
            <w:r w:rsidRPr="00120DE7">
              <w:rPr>
                <w:rFonts w:ascii="Verdana" w:hAnsi="Verdana"/>
                <w:sz w:val="24"/>
                <w:szCs w:val="24"/>
              </w:rPr>
              <w:t>[SCN</w:t>
            </w:r>
            <w:r w:rsidRPr="00120DE7">
              <w:rPr>
                <w:rFonts w:ascii="Verdana" w:hAnsi="Verdana"/>
                <w:sz w:val="24"/>
                <w:szCs w:val="24"/>
                <w:vertAlign w:val="superscript"/>
              </w:rPr>
              <w:t>-</w:t>
            </w:r>
            <w:r w:rsidRPr="00120DE7">
              <w:rPr>
                <w:rFonts w:ascii="Verdana" w:hAnsi="Verdana"/>
                <w:sz w:val="24"/>
                <w:szCs w:val="24"/>
              </w:rPr>
              <w:t>]</w:t>
            </w:r>
          </w:p>
          <w:p w:rsidR="00120DE7" w:rsidRDefault="00120DE7" w:rsidP="00AB3653">
            <w:pPr>
              <w:rPr>
                <w:rFonts w:ascii="Verdana" w:hAnsi="Verdana"/>
                <w:sz w:val="24"/>
                <w:szCs w:val="24"/>
              </w:rPr>
            </w:pPr>
            <w:r>
              <w:rPr>
                <w:rFonts w:ascii="Verdana" w:hAnsi="Verdana"/>
                <w:sz w:val="24"/>
                <w:szCs w:val="24"/>
              </w:rPr>
              <w:t>after mixing</w:t>
            </w:r>
          </w:p>
        </w:tc>
        <w:tc>
          <w:tcPr>
            <w:tcW w:w="1617" w:type="dxa"/>
          </w:tcPr>
          <w:p w:rsidR="00120DE7" w:rsidRPr="00120DE7" w:rsidRDefault="00120DE7" w:rsidP="00120DE7">
            <w:pPr>
              <w:jc w:val="center"/>
              <w:rPr>
                <w:rFonts w:ascii="Verdana" w:hAnsi="Verdana"/>
                <w:sz w:val="24"/>
                <w:szCs w:val="24"/>
              </w:rPr>
            </w:pPr>
            <w:r>
              <w:rPr>
                <w:rFonts w:ascii="Verdana" w:hAnsi="Verdana"/>
                <w:sz w:val="24"/>
                <w:szCs w:val="24"/>
              </w:rPr>
              <w:t>Absorbance</w:t>
            </w:r>
          </w:p>
        </w:tc>
      </w:tr>
      <w:tr w:rsidR="00120DE7" w:rsidTr="00120DE7">
        <w:tc>
          <w:tcPr>
            <w:tcW w:w="1544" w:type="dxa"/>
          </w:tcPr>
          <w:p w:rsidR="00120DE7" w:rsidRDefault="00120DE7" w:rsidP="00AB3653">
            <w:pPr>
              <w:rPr>
                <w:rFonts w:ascii="Verdana" w:hAnsi="Verdana"/>
                <w:sz w:val="24"/>
                <w:szCs w:val="24"/>
              </w:rPr>
            </w:pPr>
            <w:r>
              <w:rPr>
                <w:rFonts w:ascii="Verdana" w:hAnsi="Verdana"/>
                <w:sz w:val="24"/>
                <w:szCs w:val="24"/>
              </w:rPr>
              <w:t>1</w:t>
            </w:r>
          </w:p>
          <w:p w:rsidR="00120DE7" w:rsidRDefault="00120DE7" w:rsidP="00AB3653">
            <w:pPr>
              <w:rPr>
                <w:rFonts w:ascii="Verdana" w:hAnsi="Verdana"/>
                <w:sz w:val="24"/>
                <w:szCs w:val="24"/>
              </w:rPr>
            </w:pPr>
          </w:p>
        </w:tc>
        <w:tc>
          <w:tcPr>
            <w:tcW w:w="1591" w:type="dxa"/>
          </w:tcPr>
          <w:p w:rsidR="00120DE7" w:rsidRDefault="00120DE7" w:rsidP="00AB3653">
            <w:pPr>
              <w:rPr>
                <w:rFonts w:ascii="Verdana" w:hAnsi="Verdana"/>
                <w:sz w:val="24"/>
                <w:szCs w:val="24"/>
              </w:rPr>
            </w:pPr>
          </w:p>
        </w:tc>
        <w:tc>
          <w:tcPr>
            <w:tcW w:w="1591" w:type="dxa"/>
          </w:tcPr>
          <w:p w:rsidR="00120DE7" w:rsidRDefault="00120DE7" w:rsidP="00AB3653">
            <w:pPr>
              <w:rPr>
                <w:rFonts w:ascii="Verdana" w:hAnsi="Verdana"/>
                <w:sz w:val="24"/>
                <w:szCs w:val="24"/>
              </w:rPr>
            </w:pPr>
          </w:p>
        </w:tc>
        <w:tc>
          <w:tcPr>
            <w:tcW w:w="1616" w:type="dxa"/>
          </w:tcPr>
          <w:p w:rsidR="00120DE7" w:rsidRDefault="00120DE7" w:rsidP="00AB3653">
            <w:pPr>
              <w:rPr>
                <w:rFonts w:ascii="Verdana" w:hAnsi="Verdana"/>
                <w:sz w:val="24"/>
                <w:szCs w:val="24"/>
              </w:rPr>
            </w:pPr>
          </w:p>
        </w:tc>
        <w:tc>
          <w:tcPr>
            <w:tcW w:w="1617" w:type="dxa"/>
          </w:tcPr>
          <w:p w:rsidR="00120DE7" w:rsidRDefault="00120DE7" w:rsidP="00AB3653">
            <w:pPr>
              <w:rPr>
                <w:rFonts w:ascii="Verdana" w:hAnsi="Verdana"/>
                <w:sz w:val="24"/>
                <w:szCs w:val="24"/>
              </w:rPr>
            </w:pPr>
          </w:p>
        </w:tc>
        <w:tc>
          <w:tcPr>
            <w:tcW w:w="1617" w:type="dxa"/>
          </w:tcPr>
          <w:p w:rsidR="00120DE7" w:rsidRDefault="00120DE7" w:rsidP="00AB3653">
            <w:pPr>
              <w:rPr>
                <w:rFonts w:ascii="Verdana" w:hAnsi="Verdana"/>
                <w:sz w:val="24"/>
                <w:szCs w:val="24"/>
              </w:rPr>
            </w:pPr>
          </w:p>
        </w:tc>
      </w:tr>
      <w:tr w:rsidR="00120DE7" w:rsidTr="00120DE7">
        <w:tc>
          <w:tcPr>
            <w:tcW w:w="1544" w:type="dxa"/>
          </w:tcPr>
          <w:p w:rsidR="00120DE7" w:rsidRDefault="00120DE7" w:rsidP="00AB3653">
            <w:pPr>
              <w:rPr>
                <w:rFonts w:ascii="Verdana" w:hAnsi="Verdana"/>
                <w:sz w:val="24"/>
                <w:szCs w:val="24"/>
              </w:rPr>
            </w:pPr>
            <w:r>
              <w:rPr>
                <w:rFonts w:ascii="Verdana" w:hAnsi="Verdana"/>
                <w:sz w:val="24"/>
                <w:szCs w:val="24"/>
              </w:rPr>
              <w:t>2</w:t>
            </w:r>
          </w:p>
          <w:p w:rsidR="00120DE7" w:rsidRDefault="00120DE7" w:rsidP="00AB3653">
            <w:pPr>
              <w:rPr>
                <w:rFonts w:ascii="Verdana" w:hAnsi="Verdana"/>
                <w:sz w:val="24"/>
                <w:szCs w:val="24"/>
              </w:rPr>
            </w:pPr>
          </w:p>
        </w:tc>
        <w:tc>
          <w:tcPr>
            <w:tcW w:w="1591" w:type="dxa"/>
          </w:tcPr>
          <w:p w:rsidR="00120DE7" w:rsidRDefault="00120DE7" w:rsidP="00AB3653">
            <w:pPr>
              <w:rPr>
                <w:rFonts w:ascii="Verdana" w:hAnsi="Verdana"/>
                <w:sz w:val="24"/>
                <w:szCs w:val="24"/>
              </w:rPr>
            </w:pPr>
          </w:p>
        </w:tc>
        <w:tc>
          <w:tcPr>
            <w:tcW w:w="1591" w:type="dxa"/>
          </w:tcPr>
          <w:p w:rsidR="00120DE7" w:rsidRDefault="00120DE7" w:rsidP="00AB3653">
            <w:pPr>
              <w:rPr>
                <w:rFonts w:ascii="Verdana" w:hAnsi="Verdana"/>
                <w:sz w:val="24"/>
                <w:szCs w:val="24"/>
              </w:rPr>
            </w:pPr>
          </w:p>
        </w:tc>
        <w:tc>
          <w:tcPr>
            <w:tcW w:w="1616" w:type="dxa"/>
          </w:tcPr>
          <w:p w:rsidR="00120DE7" w:rsidRDefault="00120DE7" w:rsidP="00AB3653">
            <w:pPr>
              <w:rPr>
                <w:rFonts w:ascii="Verdana" w:hAnsi="Verdana"/>
                <w:sz w:val="24"/>
                <w:szCs w:val="24"/>
              </w:rPr>
            </w:pPr>
          </w:p>
        </w:tc>
        <w:tc>
          <w:tcPr>
            <w:tcW w:w="1617" w:type="dxa"/>
          </w:tcPr>
          <w:p w:rsidR="00120DE7" w:rsidRDefault="00120DE7" w:rsidP="00AB3653">
            <w:pPr>
              <w:rPr>
                <w:rFonts w:ascii="Verdana" w:hAnsi="Verdana"/>
                <w:sz w:val="24"/>
                <w:szCs w:val="24"/>
              </w:rPr>
            </w:pPr>
          </w:p>
        </w:tc>
        <w:tc>
          <w:tcPr>
            <w:tcW w:w="1617" w:type="dxa"/>
          </w:tcPr>
          <w:p w:rsidR="00120DE7" w:rsidRDefault="00120DE7" w:rsidP="00AB3653">
            <w:pPr>
              <w:rPr>
                <w:rFonts w:ascii="Verdana" w:hAnsi="Verdana"/>
                <w:sz w:val="24"/>
                <w:szCs w:val="24"/>
              </w:rPr>
            </w:pPr>
          </w:p>
        </w:tc>
      </w:tr>
      <w:tr w:rsidR="00120DE7" w:rsidTr="00120DE7">
        <w:tc>
          <w:tcPr>
            <w:tcW w:w="1544" w:type="dxa"/>
          </w:tcPr>
          <w:p w:rsidR="00120DE7" w:rsidRDefault="00120DE7" w:rsidP="00AB3653">
            <w:pPr>
              <w:rPr>
                <w:rFonts w:ascii="Verdana" w:hAnsi="Verdana"/>
                <w:sz w:val="24"/>
                <w:szCs w:val="24"/>
              </w:rPr>
            </w:pPr>
            <w:r>
              <w:rPr>
                <w:rFonts w:ascii="Verdana" w:hAnsi="Verdana"/>
                <w:sz w:val="24"/>
                <w:szCs w:val="24"/>
              </w:rPr>
              <w:t>3</w:t>
            </w:r>
          </w:p>
          <w:p w:rsidR="00120DE7" w:rsidRDefault="00120DE7" w:rsidP="00AB3653">
            <w:pPr>
              <w:rPr>
                <w:rFonts w:ascii="Verdana" w:hAnsi="Verdana"/>
                <w:sz w:val="24"/>
                <w:szCs w:val="24"/>
              </w:rPr>
            </w:pPr>
          </w:p>
        </w:tc>
        <w:tc>
          <w:tcPr>
            <w:tcW w:w="1591" w:type="dxa"/>
          </w:tcPr>
          <w:p w:rsidR="00120DE7" w:rsidRDefault="00120DE7" w:rsidP="00AB3653">
            <w:pPr>
              <w:rPr>
                <w:rFonts w:ascii="Verdana" w:hAnsi="Verdana"/>
                <w:sz w:val="24"/>
                <w:szCs w:val="24"/>
              </w:rPr>
            </w:pPr>
          </w:p>
        </w:tc>
        <w:tc>
          <w:tcPr>
            <w:tcW w:w="1591" w:type="dxa"/>
          </w:tcPr>
          <w:p w:rsidR="00120DE7" w:rsidRDefault="00120DE7" w:rsidP="00AB3653">
            <w:pPr>
              <w:rPr>
                <w:rFonts w:ascii="Verdana" w:hAnsi="Verdana"/>
                <w:sz w:val="24"/>
                <w:szCs w:val="24"/>
              </w:rPr>
            </w:pPr>
          </w:p>
        </w:tc>
        <w:tc>
          <w:tcPr>
            <w:tcW w:w="1616" w:type="dxa"/>
          </w:tcPr>
          <w:p w:rsidR="00120DE7" w:rsidRDefault="00120DE7" w:rsidP="00AB3653">
            <w:pPr>
              <w:rPr>
                <w:rFonts w:ascii="Verdana" w:hAnsi="Verdana"/>
                <w:sz w:val="24"/>
                <w:szCs w:val="24"/>
              </w:rPr>
            </w:pPr>
          </w:p>
        </w:tc>
        <w:tc>
          <w:tcPr>
            <w:tcW w:w="1617" w:type="dxa"/>
          </w:tcPr>
          <w:p w:rsidR="00120DE7" w:rsidRDefault="00120DE7" w:rsidP="00AB3653">
            <w:pPr>
              <w:rPr>
                <w:rFonts w:ascii="Verdana" w:hAnsi="Verdana"/>
                <w:sz w:val="24"/>
                <w:szCs w:val="24"/>
              </w:rPr>
            </w:pPr>
          </w:p>
        </w:tc>
        <w:tc>
          <w:tcPr>
            <w:tcW w:w="1617" w:type="dxa"/>
          </w:tcPr>
          <w:p w:rsidR="00120DE7" w:rsidRDefault="00120DE7" w:rsidP="00AB3653">
            <w:pPr>
              <w:rPr>
                <w:rFonts w:ascii="Verdana" w:hAnsi="Verdana"/>
                <w:sz w:val="24"/>
                <w:szCs w:val="24"/>
              </w:rPr>
            </w:pPr>
          </w:p>
        </w:tc>
      </w:tr>
      <w:tr w:rsidR="00120DE7" w:rsidTr="00120DE7">
        <w:tc>
          <w:tcPr>
            <w:tcW w:w="1544" w:type="dxa"/>
          </w:tcPr>
          <w:p w:rsidR="00120DE7" w:rsidRDefault="00120DE7" w:rsidP="00AB3653">
            <w:pPr>
              <w:rPr>
                <w:rFonts w:ascii="Verdana" w:hAnsi="Verdana"/>
                <w:sz w:val="24"/>
                <w:szCs w:val="24"/>
              </w:rPr>
            </w:pPr>
            <w:r>
              <w:rPr>
                <w:rFonts w:ascii="Verdana" w:hAnsi="Verdana"/>
                <w:sz w:val="24"/>
                <w:szCs w:val="24"/>
              </w:rPr>
              <w:t>4</w:t>
            </w:r>
          </w:p>
          <w:p w:rsidR="00120DE7" w:rsidRDefault="00120DE7" w:rsidP="00AB3653">
            <w:pPr>
              <w:rPr>
                <w:rFonts w:ascii="Verdana" w:hAnsi="Verdana"/>
                <w:sz w:val="24"/>
                <w:szCs w:val="24"/>
              </w:rPr>
            </w:pPr>
          </w:p>
        </w:tc>
        <w:tc>
          <w:tcPr>
            <w:tcW w:w="1591" w:type="dxa"/>
          </w:tcPr>
          <w:p w:rsidR="00120DE7" w:rsidRDefault="00120DE7" w:rsidP="00AB3653">
            <w:pPr>
              <w:rPr>
                <w:rFonts w:ascii="Verdana" w:hAnsi="Verdana"/>
                <w:sz w:val="24"/>
                <w:szCs w:val="24"/>
              </w:rPr>
            </w:pPr>
          </w:p>
        </w:tc>
        <w:tc>
          <w:tcPr>
            <w:tcW w:w="1591" w:type="dxa"/>
          </w:tcPr>
          <w:p w:rsidR="00120DE7" w:rsidRDefault="00120DE7" w:rsidP="00AB3653">
            <w:pPr>
              <w:rPr>
                <w:rFonts w:ascii="Verdana" w:hAnsi="Verdana"/>
                <w:sz w:val="24"/>
                <w:szCs w:val="24"/>
              </w:rPr>
            </w:pPr>
          </w:p>
        </w:tc>
        <w:tc>
          <w:tcPr>
            <w:tcW w:w="1616" w:type="dxa"/>
          </w:tcPr>
          <w:p w:rsidR="00120DE7" w:rsidRDefault="00120DE7" w:rsidP="00AB3653">
            <w:pPr>
              <w:rPr>
                <w:rFonts w:ascii="Verdana" w:hAnsi="Verdana"/>
                <w:sz w:val="24"/>
                <w:szCs w:val="24"/>
              </w:rPr>
            </w:pPr>
          </w:p>
        </w:tc>
        <w:tc>
          <w:tcPr>
            <w:tcW w:w="1617" w:type="dxa"/>
          </w:tcPr>
          <w:p w:rsidR="00120DE7" w:rsidRDefault="00120DE7" w:rsidP="00AB3653">
            <w:pPr>
              <w:rPr>
                <w:rFonts w:ascii="Verdana" w:hAnsi="Verdana"/>
                <w:sz w:val="24"/>
                <w:szCs w:val="24"/>
              </w:rPr>
            </w:pPr>
          </w:p>
        </w:tc>
        <w:tc>
          <w:tcPr>
            <w:tcW w:w="1617" w:type="dxa"/>
          </w:tcPr>
          <w:p w:rsidR="00120DE7" w:rsidRDefault="00120DE7" w:rsidP="00AB3653">
            <w:pPr>
              <w:rPr>
                <w:rFonts w:ascii="Verdana" w:hAnsi="Verdana"/>
                <w:sz w:val="24"/>
                <w:szCs w:val="24"/>
              </w:rPr>
            </w:pPr>
          </w:p>
        </w:tc>
      </w:tr>
      <w:tr w:rsidR="00120DE7" w:rsidTr="00120DE7">
        <w:tc>
          <w:tcPr>
            <w:tcW w:w="1544" w:type="dxa"/>
          </w:tcPr>
          <w:p w:rsidR="00120DE7" w:rsidRDefault="00120DE7" w:rsidP="00AB3653">
            <w:pPr>
              <w:rPr>
                <w:rFonts w:ascii="Verdana" w:hAnsi="Verdana"/>
                <w:sz w:val="24"/>
                <w:szCs w:val="24"/>
              </w:rPr>
            </w:pPr>
            <w:r>
              <w:rPr>
                <w:rFonts w:ascii="Verdana" w:hAnsi="Verdana"/>
                <w:sz w:val="24"/>
                <w:szCs w:val="24"/>
              </w:rPr>
              <w:t>5</w:t>
            </w:r>
          </w:p>
          <w:p w:rsidR="00120DE7" w:rsidRDefault="00120DE7" w:rsidP="00AB3653">
            <w:pPr>
              <w:rPr>
                <w:rFonts w:ascii="Verdana" w:hAnsi="Verdana"/>
                <w:sz w:val="24"/>
                <w:szCs w:val="24"/>
              </w:rPr>
            </w:pPr>
          </w:p>
        </w:tc>
        <w:tc>
          <w:tcPr>
            <w:tcW w:w="1591" w:type="dxa"/>
          </w:tcPr>
          <w:p w:rsidR="00120DE7" w:rsidRDefault="00120DE7" w:rsidP="00AB3653">
            <w:pPr>
              <w:rPr>
                <w:rFonts w:ascii="Verdana" w:hAnsi="Verdana"/>
                <w:sz w:val="24"/>
                <w:szCs w:val="24"/>
              </w:rPr>
            </w:pPr>
          </w:p>
        </w:tc>
        <w:tc>
          <w:tcPr>
            <w:tcW w:w="1591" w:type="dxa"/>
          </w:tcPr>
          <w:p w:rsidR="00120DE7" w:rsidRDefault="00120DE7" w:rsidP="00AB3653">
            <w:pPr>
              <w:rPr>
                <w:rFonts w:ascii="Verdana" w:hAnsi="Verdana"/>
                <w:sz w:val="24"/>
                <w:szCs w:val="24"/>
              </w:rPr>
            </w:pPr>
          </w:p>
        </w:tc>
        <w:tc>
          <w:tcPr>
            <w:tcW w:w="1616" w:type="dxa"/>
          </w:tcPr>
          <w:p w:rsidR="00120DE7" w:rsidRDefault="00120DE7" w:rsidP="00AB3653">
            <w:pPr>
              <w:rPr>
                <w:rFonts w:ascii="Verdana" w:hAnsi="Verdana"/>
                <w:sz w:val="24"/>
                <w:szCs w:val="24"/>
              </w:rPr>
            </w:pPr>
          </w:p>
        </w:tc>
        <w:tc>
          <w:tcPr>
            <w:tcW w:w="1617" w:type="dxa"/>
          </w:tcPr>
          <w:p w:rsidR="00120DE7" w:rsidRDefault="00120DE7" w:rsidP="00AB3653">
            <w:pPr>
              <w:rPr>
                <w:rFonts w:ascii="Verdana" w:hAnsi="Verdana"/>
                <w:sz w:val="24"/>
                <w:szCs w:val="24"/>
              </w:rPr>
            </w:pPr>
          </w:p>
        </w:tc>
        <w:tc>
          <w:tcPr>
            <w:tcW w:w="1617" w:type="dxa"/>
          </w:tcPr>
          <w:p w:rsidR="00120DE7" w:rsidRDefault="00120DE7" w:rsidP="00AB3653">
            <w:pPr>
              <w:rPr>
                <w:rFonts w:ascii="Verdana" w:hAnsi="Verdana"/>
                <w:sz w:val="24"/>
                <w:szCs w:val="24"/>
              </w:rPr>
            </w:pPr>
          </w:p>
        </w:tc>
      </w:tr>
    </w:tbl>
    <w:p w:rsidR="00AB3653" w:rsidRDefault="00AB3653" w:rsidP="00AB3653">
      <w:pPr>
        <w:rPr>
          <w:rFonts w:ascii="Verdana" w:hAnsi="Verdana"/>
          <w:sz w:val="24"/>
          <w:szCs w:val="24"/>
        </w:rPr>
      </w:pPr>
    </w:p>
    <w:p w:rsidR="00120DE7" w:rsidRDefault="00120DE7" w:rsidP="00AB3653">
      <w:pPr>
        <w:rPr>
          <w:rFonts w:ascii="Verdana" w:hAnsi="Verdana"/>
          <w:b/>
          <w:sz w:val="24"/>
          <w:szCs w:val="24"/>
        </w:rPr>
      </w:pPr>
      <w:r w:rsidRPr="00120DE7">
        <w:rPr>
          <w:rFonts w:ascii="Verdana" w:hAnsi="Verdana"/>
          <w:b/>
          <w:sz w:val="24"/>
          <w:szCs w:val="24"/>
        </w:rPr>
        <w:t>4. Data Analysis</w:t>
      </w:r>
    </w:p>
    <w:p w:rsidR="00120DE7" w:rsidRDefault="00120DE7" w:rsidP="00AB3653">
      <w:pPr>
        <w:rPr>
          <w:rFonts w:ascii="Verdana" w:hAnsi="Verdana"/>
          <w:sz w:val="24"/>
          <w:szCs w:val="24"/>
        </w:rPr>
      </w:pPr>
      <w:proofErr w:type="gramStart"/>
      <w:r>
        <w:rPr>
          <w:rFonts w:ascii="Verdana" w:hAnsi="Verdana"/>
          <w:sz w:val="24"/>
          <w:szCs w:val="24"/>
        </w:rPr>
        <w:t>Using the information from Part 2 and your graph, fill in the table below.</w:t>
      </w:r>
      <w:proofErr w:type="gramEnd"/>
    </w:p>
    <w:p w:rsidR="00120DE7" w:rsidRDefault="00120DE7" w:rsidP="00AB3653">
      <w:pPr>
        <w:rPr>
          <w:rFonts w:ascii="Verdana" w:hAnsi="Verdana"/>
          <w:sz w:val="24"/>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120DE7" w:rsidTr="00120DE7">
        <w:tc>
          <w:tcPr>
            <w:tcW w:w="1915" w:type="dxa"/>
          </w:tcPr>
          <w:p w:rsidR="00120DE7" w:rsidRDefault="00120DE7" w:rsidP="00AB3653">
            <w:pPr>
              <w:rPr>
                <w:rFonts w:ascii="Verdana" w:hAnsi="Verdana"/>
                <w:sz w:val="24"/>
                <w:szCs w:val="24"/>
              </w:rPr>
            </w:pPr>
            <w:r>
              <w:rPr>
                <w:rFonts w:ascii="Verdana" w:hAnsi="Verdana"/>
                <w:sz w:val="24"/>
                <w:szCs w:val="24"/>
              </w:rPr>
              <w:t>Test Tube</w:t>
            </w:r>
          </w:p>
        </w:tc>
        <w:tc>
          <w:tcPr>
            <w:tcW w:w="1915" w:type="dxa"/>
          </w:tcPr>
          <w:p w:rsidR="00120DE7" w:rsidRDefault="00120DE7" w:rsidP="00AB3653">
            <w:pPr>
              <w:rPr>
                <w:rFonts w:ascii="Verdana" w:hAnsi="Verdana"/>
                <w:sz w:val="24"/>
                <w:szCs w:val="24"/>
              </w:rPr>
            </w:pPr>
            <w:r>
              <w:rPr>
                <w:rFonts w:ascii="Verdana" w:hAnsi="Verdana"/>
                <w:sz w:val="24"/>
                <w:szCs w:val="24"/>
              </w:rPr>
              <w:t>[FeSCN</w:t>
            </w:r>
            <w:r w:rsidRPr="00120DE7">
              <w:rPr>
                <w:rFonts w:ascii="Verdana" w:hAnsi="Verdana"/>
                <w:sz w:val="24"/>
                <w:szCs w:val="24"/>
                <w:vertAlign w:val="superscript"/>
              </w:rPr>
              <w:t>+2</w:t>
            </w:r>
            <w:r>
              <w:rPr>
                <w:rFonts w:ascii="Verdana" w:hAnsi="Verdana"/>
                <w:sz w:val="24"/>
                <w:szCs w:val="24"/>
              </w:rPr>
              <w:t>]</w:t>
            </w:r>
            <w:proofErr w:type="spellStart"/>
            <w:r w:rsidR="004E5067" w:rsidRPr="004E5067">
              <w:rPr>
                <w:rFonts w:ascii="Verdana" w:hAnsi="Verdana"/>
                <w:sz w:val="24"/>
                <w:szCs w:val="24"/>
                <w:vertAlign w:val="subscript"/>
              </w:rPr>
              <w:t>eq</w:t>
            </w:r>
            <w:proofErr w:type="spellEnd"/>
            <w:r w:rsidRPr="004E5067">
              <w:rPr>
                <w:rFonts w:ascii="Verdana" w:hAnsi="Verdana"/>
                <w:sz w:val="24"/>
                <w:szCs w:val="24"/>
                <w:vertAlign w:val="subscript"/>
              </w:rPr>
              <w:t xml:space="preserve"> </w:t>
            </w:r>
            <w:r>
              <w:rPr>
                <w:rFonts w:ascii="Verdana" w:hAnsi="Verdana"/>
                <w:sz w:val="24"/>
                <w:szCs w:val="24"/>
              </w:rPr>
              <w:t>from graph and absorbance</w:t>
            </w:r>
          </w:p>
        </w:tc>
        <w:tc>
          <w:tcPr>
            <w:tcW w:w="1915" w:type="dxa"/>
          </w:tcPr>
          <w:p w:rsidR="00120DE7" w:rsidRDefault="00120DE7" w:rsidP="00120DE7">
            <w:pPr>
              <w:rPr>
                <w:rFonts w:ascii="Verdana" w:hAnsi="Verdana"/>
                <w:sz w:val="24"/>
                <w:szCs w:val="24"/>
              </w:rPr>
            </w:pPr>
            <w:r>
              <w:rPr>
                <w:rFonts w:ascii="Verdana" w:hAnsi="Verdana"/>
                <w:sz w:val="24"/>
                <w:szCs w:val="24"/>
              </w:rPr>
              <w:t>[Fe</w:t>
            </w:r>
            <w:r w:rsidRPr="00120DE7">
              <w:rPr>
                <w:rFonts w:ascii="Verdana" w:hAnsi="Verdana"/>
                <w:sz w:val="24"/>
                <w:szCs w:val="24"/>
                <w:vertAlign w:val="superscript"/>
              </w:rPr>
              <w:t>+3</w:t>
            </w:r>
            <w:r>
              <w:rPr>
                <w:rFonts w:ascii="Verdana" w:hAnsi="Verdana"/>
                <w:sz w:val="24"/>
                <w:szCs w:val="24"/>
              </w:rPr>
              <w:t xml:space="preserve">] </w:t>
            </w:r>
            <w:r w:rsidRPr="00120DE7">
              <w:rPr>
                <w:rFonts w:ascii="Verdana" w:hAnsi="Verdana"/>
                <w:sz w:val="24"/>
                <w:szCs w:val="24"/>
                <w:vertAlign w:val="subscript"/>
              </w:rPr>
              <w:t>after mixing</w:t>
            </w:r>
            <w:r>
              <w:rPr>
                <w:rFonts w:ascii="Verdana" w:hAnsi="Verdana"/>
                <w:sz w:val="24"/>
                <w:szCs w:val="24"/>
              </w:rPr>
              <w:t xml:space="preserve">    minus </w:t>
            </w:r>
            <w:r>
              <w:rPr>
                <w:rFonts w:ascii="Verdana" w:hAnsi="Verdana"/>
                <w:sz w:val="24"/>
                <w:szCs w:val="24"/>
              </w:rPr>
              <w:t>[FeSCN</w:t>
            </w:r>
            <w:r w:rsidRPr="00120DE7">
              <w:rPr>
                <w:rFonts w:ascii="Verdana" w:hAnsi="Verdana"/>
                <w:sz w:val="24"/>
                <w:szCs w:val="24"/>
                <w:vertAlign w:val="superscript"/>
              </w:rPr>
              <w:t>+2</w:t>
            </w:r>
            <w:r>
              <w:rPr>
                <w:rFonts w:ascii="Verdana" w:hAnsi="Verdana"/>
                <w:sz w:val="24"/>
                <w:szCs w:val="24"/>
              </w:rPr>
              <w:t xml:space="preserve">] </w:t>
            </w:r>
            <w:r>
              <w:rPr>
                <w:rFonts w:ascii="Verdana" w:hAnsi="Verdana"/>
                <w:sz w:val="24"/>
                <w:szCs w:val="24"/>
              </w:rPr>
              <w:t xml:space="preserve">= </w:t>
            </w:r>
            <w:r>
              <w:rPr>
                <w:rFonts w:ascii="Verdana" w:hAnsi="Verdana"/>
                <w:sz w:val="24"/>
                <w:szCs w:val="24"/>
              </w:rPr>
              <w:t>[Fe</w:t>
            </w:r>
            <w:r w:rsidRPr="00120DE7">
              <w:rPr>
                <w:rFonts w:ascii="Verdana" w:hAnsi="Verdana"/>
                <w:sz w:val="24"/>
                <w:szCs w:val="24"/>
                <w:vertAlign w:val="superscript"/>
              </w:rPr>
              <w:t>+3</w:t>
            </w:r>
            <w:r>
              <w:rPr>
                <w:rFonts w:ascii="Verdana" w:hAnsi="Verdana"/>
                <w:sz w:val="24"/>
                <w:szCs w:val="24"/>
              </w:rPr>
              <w:t xml:space="preserve">] </w:t>
            </w:r>
            <w:proofErr w:type="spellStart"/>
            <w:r w:rsidR="004E5067">
              <w:rPr>
                <w:rFonts w:ascii="Verdana" w:hAnsi="Verdana"/>
                <w:sz w:val="24"/>
                <w:szCs w:val="24"/>
                <w:vertAlign w:val="subscript"/>
              </w:rPr>
              <w:t>eq</w:t>
            </w:r>
            <w:proofErr w:type="spellEnd"/>
            <w:r>
              <w:rPr>
                <w:rFonts w:ascii="Verdana" w:hAnsi="Verdana"/>
                <w:sz w:val="24"/>
                <w:szCs w:val="24"/>
              </w:rPr>
              <w:t xml:space="preserve">    </w:t>
            </w:r>
          </w:p>
        </w:tc>
        <w:tc>
          <w:tcPr>
            <w:tcW w:w="1915" w:type="dxa"/>
          </w:tcPr>
          <w:p w:rsidR="00120DE7" w:rsidRDefault="00120DE7" w:rsidP="004E5067">
            <w:pPr>
              <w:rPr>
                <w:rFonts w:ascii="Verdana" w:hAnsi="Verdana"/>
                <w:sz w:val="24"/>
                <w:szCs w:val="24"/>
              </w:rPr>
            </w:pPr>
            <w:r>
              <w:rPr>
                <w:rFonts w:ascii="Verdana" w:hAnsi="Verdana"/>
                <w:sz w:val="24"/>
                <w:szCs w:val="24"/>
              </w:rPr>
              <w:t>[SCN</w:t>
            </w:r>
            <w:r>
              <w:rPr>
                <w:rFonts w:ascii="Verdana" w:hAnsi="Verdana"/>
                <w:sz w:val="24"/>
                <w:szCs w:val="24"/>
                <w:vertAlign w:val="superscript"/>
              </w:rPr>
              <w:t>-</w:t>
            </w:r>
            <w:r>
              <w:rPr>
                <w:rFonts w:ascii="Verdana" w:hAnsi="Verdana"/>
                <w:sz w:val="24"/>
                <w:szCs w:val="24"/>
              </w:rPr>
              <w:t xml:space="preserve">] </w:t>
            </w:r>
            <w:r w:rsidRPr="00120DE7">
              <w:rPr>
                <w:rFonts w:ascii="Verdana" w:hAnsi="Verdana"/>
                <w:sz w:val="24"/>
                <w:szCs w:val="24"/>
                <w:vertAlign w:val="subscript"/>
              </w:rPr>
              <w:t>after mixing</w:t>
            </w:r>
            <w:r>
              <w:rPr>
                <w:rFonts w:ascii="Verdana" w:hAnsi="Verdana"/>
                <w:sz w:val="24"/>
                <w:szCs w:val="24"/>
              </w:rPr>
              <w:t xml:space="preserve">    minus [FeSCN</w:t>
            </w:r>
            <w:r w:rsidRPr="00120DE7">
              <w:rPr>
                <w:rFonts w:ascii="Verdana" w:hAnsi="Verdana"/>
                <w:sz w:val="24"/>
                <w:szCs w:val="24"/>
                <w:vertAlign w:val="superscript"/>
              </w:rPr>
              <w:t>+2</w:t>
            </w:r>
            <w:r>
              <w:rPr>
                <w:rFonts w:ascii="Verdana" w:hAnsi="Verdana"/>
                <w:sz w:val="24"/>
                <w:szCs w:val="24"/>
              </w:rPr>
              <w:t>]</w:t>
            </w:r>
            <w:r w:rsidR="004E5067">
              <w:rPr>
                <w:rFonts w:ascii="Verdana" w:hAnsi="Verdana"/>
                <w:sz w:val="24"/>
                <w:szCs w:val="24"/>
              </w:rPr>
              <w:t xml:space="preserve"> = </w:t>
            </w:r>
            <w:r w:rsidR="004E5067">
              <w:rPr>
                <w:rFonts w:ascii="Verdana" w:hAnsi="Verdana"/>
                <w:sz w:val="24"/>
                <w:szCs w:val="24"/>
              </w:rPr>
              <w:t>[SCN</w:t>
            </w:r>
            <w:r w:rsidR="004E5067">
              <w:rPr>
                <w:rFonts w:ascii="Verdana" w:hAnsi="Verdana"/>
                <w:sz w:val="24"/>
                <w:szCs w:val="24"/>
                <w:vertAlign w:val="superscript"/>
              </w:rPr>
              <w:t>-</w:t>
            </w:r>
            <w:r w:rsidR="004E5067">
              <w:rPr>
                <w:rFonts w:ascii="Verdana" w:hAnsi="Verdana"/>
                <w:sz w:val="24"/>
                <w:szCs w:val="24"/>
              </w:rPr>
              <w:t xml:space="preserve">] </w:t>
            </w:r>
            <w:proofErr w:type="spellStart"/>
            <w:r w:rsidR="004E5067">
              <w:rPr>
                <w:rFonts w:ascii="Verdana" w:hAnsi="Verdana"/>
                <w:sz w:val="24"/>
                <w:szCs w:val="24"/>
                <w:vertAlign w:val="subscript"/>
              </w:rPr>
              <w:t>eq</w:t>
            </w:r>
            <w:proofErr w:type="spellEnd"/>
          </w:p>
        </w:tc>
        <w:tc>
          <w:tcPr>
            <w:tcW w:w="1916" w:type="dxa"/>
          </w:tcPr>
          <w:p w:rsidR="004E5067" w:rsidRDefault="004E5067" w:rsidP="00AB3653">
            <w:pPr>
              <w:rPr>
                <w:rFonts w:ascii="Verdana" w:hAnsi="Verdana"/>
                <w:sz w:val="24"/>
                <w:szCs w:val="24"/>
              </w:rPr>
            </w:pPr>
          </w:p>
          <w:p w:rsidR="00120DE7" w:rsidRDefault="004E5067" w:rsidP="004E5067">
            <w:pPr>
              <w:jc w:val="center"/>
              <w:rPr>
                <w:rFonts w:ascii="Verdana" w:hAnsi="Verdana"/>
                <w:sz w:val="24"/>
                <w:szCs w:val="24"/>
              </w:rPr>
            </w:pPr>
            <w:proofErr w:type="spellStart"/>
            <w:r>
              <w:rPr>
                <w:rFonts w:ascii="Verdana" w:hAnsi="Verdana"/>
                <w:sz w:val="24"/>
                <w:szCs w:val="24"/>
              </w:rPr>
              <w:t>K</w:t>
            </w:r>
            <w:r w:rsidRPr="004E5067">
              <w:rPr>
                <w:rFonts w:ascii="Verdana" w:hAnsi="Verdana"/>
                <w:sz w:val="24"/>
                <w:szCs w:val="24"/>
                <w:vertAlign w:val="subscript"/>
              </w:rPr>
              <w:t>eq</w:t>
            </w:r>
            <w:proofErr w:type="spellEnd"/>
          </w:p>
        </w:tc>
      </w:tr>
      <w:tr w:rsidR="00120DE7" w:rsidTr="00120DE7">
        <w:tc>
          <w:tcPr>
            <w:tcW w:w="1915" w:type="dxa"/>
          </w:tcPr>
          <w:p w:rsidR="00120DE7" w:rsidRDefault="00120DE7" w:rsidP="00AB3653">
            <w:pPr>
              <w:rPr>
                <w:rFonts w:ascii="Verdana" w:hAnsi="Verdana"/>
                <w:sz w:val="24"/>
                <w:szCs w:val="24"/>
              </w:rPr>
            </w:pPr>
            <w:r>
              <w:rPr>
                <w:rFonts w:ascii="Verdana" w:hAnsi="Verdana"/>
                <w:sz w:val="24"/>
                <w:szCs w:val="24"/>
              </w:rPr>
              <w:t>1</w:t>
            </w:r>
          </w:p>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6" w:type="dxa"/>
          </w:tcPr>
          <w:p w:rsidR="00120DE7" w:rsidRDefault="00120DE7" w:rsidP="00AB3653">
            <w:pPr>
              <w:rPr>
                <w:rFonts w:ascii="Verdana" w:hAnsi="Verdana"/>
                <w:sz w:val="24"/>
                <w:szCs w:val="24"/>
              </w:rPr>
            </w:pPr>
          </w:p>
        </w:tc>
      </w:tr>
      <w:tr w:rsidR="00120DE7" w:rsidTr="00120DE7">
        <w:tc>
          <w:tcPr>
            <w:tcW w:w="1915" w:type="dxa"/>
          </w:tcPr>
          <w:p w:rsidR="00120DE7" w:rsidRDefault="00120DE7" w:rsidP="00AB3653">
            <w:pPr>
              <w:rPr>
                <w:rFonts w:ascii="Verdana" w:hAnsi="Verdana"/>
                <w:sz w:val="24"/>
                <w:szCs w:val="24"/>
              </w:rPr>
            </w:pPr>
            <w:r>
              <w:rPr>
                <w:rFonts w:ascii="Verdana" w:hAnsi="Verdana"/>
                <w:sz w:val="24"/>
                <w:szCs w:val="24"/>
              </w:rPr>
              <w:t>2</w:t>
            </w:r>
          </w:p>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6" w:type="dxa"/>
          </w:tcPr>
          <w:p w:rsidR="00120DE7" w:rsidRDefault="00120DE7" w:rsidP="00AB3653">
            <w:pPr>
              <w:rPr>
                <w:rFonts w:ascii="Verdana" w:hAnsi="Verdana"/>
                <w:sz w:val="24"/>
                <w:szCs w:val="24"/>
              </w:rPr>
            </w:pPr>
          </w:p>
        </w:tc>
      </w:tr>
      <w:tr w:rsidR="00120DE7" w:rsidTr="00120DE7">
        <w:tc>
          <w:tcPr>
            <w:tcW w:w="1915" w:type="dxa"/>
          </w:tcPr>
          <w:p w:rsidR="00120DE7" w:rsidRDefault="00120DE7" w:rsidP="00AB3653">
            <w:pPr>
              <w:rPr>
                <w:rFonts w:ascii="Verdana" w:hAnsi="Verdana"/>
                <w:sz w:val="24"/>
                <w:szCs w:val="24"/>
              </w:rPr>
            </w:pPr>
            <w:r>
              <w:rPr>
                <w:rFonts w:ascii="Verdana" w:hAnsi="Verdana"/>
                <w:sz w:val="24"/>
                <w:szCs w:val="24"/>
              </w:rPr>
              <w:t>3</w:t>
            </w:r>
          </w:p>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6" w:type="dxa"/>
          </w:tcPr>
          <w:p w:rsidR="00120DE7" w:rsidRDefault="00120DE7" w:rsidP="00AB3653">
            <w:pPr>
              <w:rPr>
                <w:rFonts w:ascii="Verdana" w:hAnsi="Verdana"/>
                <w:sz w:val="24"/>
                <w:szCs w:val="24"/>
              </w:rPr>
            </w:pPr>
          </w:p>
        </w:tc>
      </w:tr>
      <w:tr w:rsidR="00120DE7" w:rsidTr="00120DE7">
        <w:tc>
          <w:tcPr>
            <w:tcW w:w="1915" w:type="dxa"/>
          </w:tcPr>
          <w:p w:rsidR="00120DE7" w:rsidRDefault="00120DE7" w:rsidP="00AB3653">
            <w:pPr>
              <w:rPr>
                <w:rFonts w:ascii="Verdana" w:hAnsi="Verdana"/>
                <w:sz w:val="24"/>
                <w:szCs w:val="24"/>
              </w:rPr>
            </w:pPr>
            <w:r>
              <w:rPr>
                <w:rFonts w:ascii="Verdana" w:hAnsi="Verdana"/>
                <w:sz w:val="24"/>
                <w:szCs w:val="24"/>
              </w:rPr>
              <w:t>4</w:t>
            </w:r>
          </w:p>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6" w:type="dxa"/>
          </w:tcPr>
          <w:p w:rsidR="00120DE7" w:rsidRDefault="00120DE7" w:rsidP="00AB3653">
            <w:pPr>
              <w:rPr>
                <w:rFonts w:ascii="Verdana" w:hAnsi="Verdana"/>
                <w:sz w:val="24"/>
                <w:szCs w:val="24"/>
              </w:rPr>
            </w:pPr>
          </w:p>
        </w:tc>
      </w:tr>
      <w:tr w:rsidR="00120DE7" w:rsidTr="00120DE7">
        <w:tc>
          <w:tcPr>
            <w:tcW w:w="1915" w:type="dxa"/>
          </w:tcPr>
          <w:p w:rsidR="00120DE7" w:rsidRDefault="00120DE7" w:rsidP="00AB3653">
            <w:pPr>
              <w:rPr>
                <w:rFonts w:ascii="Verdana" w:hAnsi="Verdana"/>
                <w:sz w:val="24"/>
                <w:szCs w:val="24"/>
              </w:rPr>
            </w:pPr>
            <w:r>
              <w:rPr>
                <w:rFonts w:ascii="Verdana" w:hAnsi="Verdana"/>
                <w:sz w:val="24"/>
                <w:szCs w:val="24"/>
              </w:rPr>
              <w:t>5</w:t>
            </w:r>
          </w:p>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5" w:type="dxa"/>
          </w:tcPr>
          <w:p w:rsidR="00120DE7" w:rsidRDefault="00120DE7" w:rsidP="00AB3653">
            <w:pPr>
              <w:rPr>
                <w:rFonts w:ascii="Verdana" w:hAnsi="Verdana"/>
                <w:sz w:val="24"/>
                <w:szCs w:val="24"/>
              </w:rPr>
            </w:pPr>
          </w:p>
        </w:tc>
        <w:tc>
          <w:tcPr>
            <w:tcW w:w="1916" w:type="dxa"/>
          </w:tcPr>
          <w:p w:rsidR="00120DE7" w:rsidRDefault="00120DE7" w:rsidP="00AB3653">
            <w:pPr>
              <w:rPr>
                <w:rFonts w:ascii="Verdana" w:hAnsi="Verdana"/>
                <w:sz w:val="24"/>
                <w:szCs w:val="24"/>
              </w:rPr>
            </w:pPr>
          </w:p>
        </w:tc>
      </w:tr>
    </w:tbl>
    <w:p w:rsidR="00120DE7" w:rsidRDefault="00120DE7" w:rsidP="00AB3653">
      <w:pPr>
        <w:rPr>
          <w:rFonts w:ascii="Verdana" w:hAnsi="Verdana"/>
          <w:sz w:val="24"/>
          <w:szCs w:val="24"/>
        </w:rPr>
      </w:pPr>
    </w:p>
    <w:p w:rsidR="004E5067" w:rsidRPr="00120DE7" w:rsidRDefault="004E5067" w:rsidP="00AB3653">
      <w:pPr>
        <w:rPr>
          <w:rFonts w:ascii="Verdana" w:hAnsi="Verdana"/>
          <w:sz w:val="24"/>
          <w:szCs w:val="24"/>
        </w:rPr>
      </w:pPr>
      <w:r>
        <w:rPr>
          <w:rFonts w:ascii="Verdana" w:hAnsi="Verdana"/>
          <w:sz w:val="24"/>
          <w:szCs w:val="24"/>
        </w:rPr>
        <w:t xml:space="preserve">Determine the average </w:t>
      </w:r>
      <w:proofErr w:type="spellStart"/>
      <w:r>
        <w:rPr>
          <w:rFonts w:ascii="Verdana" w:hAnsi="Verdana"/>
          <w:sz w:val="24"/>
          <w:szCs w:val="24"/>
        </w:rPr>
        <w:t>K</w:t>
      </w:r>
      <w:bookmarkStart w:id="0" w:name="_GoBack"/>
      <w:r w:rsidRPr="004E5067">
        <w:rPr>
          <w:rFonts w:ascii="Verdana" w:hAnsi="Verdana"/>
          <w:sz w:val="24"/>
          <w:szCs w:val="24"/>
          <w:vertAlign w:val="subscript"/>
        </w:rPr>
        <w:t>eq</w:t>
      </w:r>
      <w:bookmarkEnd w:id="0"/>
      <w:proofErr w:type="spellEnd"/>
      <w:r>
        <w:rPr>
          <w:rFonts w:ascii="Verdana" w:hAnsi="Verdana"/>
          <w:sz w:val="24"/>
          <w:szCs w:val="24"/>
        </w:rPr>
        <w:t xml:space="preserve"> for the reaction.</w:t>
      </w:r>
    </w:p>
    <w:sectPr w:rsidR="004E5067" w:rsidRPr="00120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F2"/>
    <w:rsid w:val="00120DE7"/>
    <w:rsid w:val="004E5067"/>
    <w:rsid w:val="008020BD"/>
    <w:rsid w:val="009430F2"/>
    <w:rsid w:val="00AB3653"/>
    <w:rsid w:val="00B3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653"/>
    <w:rPr>
      <w:color w:val="0000FF" w:themeColor="hyperlink"/>
      <w:u w:val="single"/>
    </w:rPr>
  </w:style>
  <w:style w:type="table" w:styleId="TableGrid">
    <w:name w:val="Table Grid"/>
    <w:basedOn w:val="TableNormal"/>
    <w:uiPriority w:val="59"/>
    <w:rsid w:val="00AB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653"/>
    <w:rPr>
      <w:color w:val="0000FF" w:themeColor="hyperlink"/>
      <w:u w:val="single"/>
    </w:rPr>
  </w:style>
  <w:style w:type="table" w:styleId="TableGrid">
    <w:name w:val="Table Grid"/>
    <w:basedOn w:val="TableNormal"/>
    <w:uiPriority w:val="59"/>
    <w:rsid w:val="00AB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B2Y5O-BKV8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2020-11-20T18:06:00Z</dcterms:created>
  <dcterms:modified xsi:type="dcterms:W3CDTF">2020-11-20T18:53:00Z</dcterms:modified>
</cp:coreProperties>
</file>